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FB101" w14:textId="77777777" w:rsidR="00FB77D4" w:rsidRDefault="00FB77D4"/>
    <w:p w14:paraId="2F2A84D7" w14:textId="77777777" w:rsidR="00FB77D4" w:rsidRPr="00FB77D4" w:rsidRDefault="00FB77D4">
      <w:pPr>
        <w:rPr>
          <w:b/>
        </w:rPr>
      </w:pPr>
    </w:p>
    <w:p w14:paraId="371248C5" w14:textId="269A3258" w:rsidR="00FB77D4" w:rsidRPr="003A4043" w:rsidRDefault="00FB77D4">
      <w:pPr>
        <w:rPr>
          <w:b/>
          <w:sz w:val="24"/>
          <w:szCs w:val="24"/>
        </w:rPr>
      </w:pPr>
      <w:r w:rsidRPr="003A4043">
        <w:rPr>
          <w:b/>
          <w:sz w:val="24"/>
          <w:szCs w:val="24"/>
        </w:rPr>
        <w:t xml:space="preserve">LISAINFORMATIOON </w:t>
      </w:r>
      <w:r w:rsidR="00703728">
        <w:rPr>
          <w:b/>
          <w:sz w:val="24"/>
          <w:szCs w:val="24"/>
        </w:rPr>
        <w:t>COVID-19</w:t>
      </w:r>
      <w:r w:rsidRPr="003A4043">
        <w:rPr>
          <w:b/>
          <w:sz w:val="24"/>
          <w:szCs w:val="24"/>
        </w:rPr>
        <w:t xml:space="preserve"> VAKTSIINIDE KOHTA</w:t>
      </w:r>
    </w:p>
    <w:p w14:paraId="309A8D8E" w14:textId="7DC65B20" w:rsidR="007076E0" w:rsidRPr="003A4043" w:rsidRDefault="00FB77D4" w:rsidP="007076E0">
      <w:pPr>
        <w:rPr>
          <w:rStyle w:val="fontstyle01"/>
          <w:sz w:val="22"/>
          <w:szCs w:val="22"/>
        </w:rPr>
      </w:pPr>
      <w:r w:rsidRPr="003A4043">
        <w:t xml:space="preserve">Eestis on kasutusel </w:t>
      </w:r>
      <w:r w:rsidR="003A4043" w:rsidRPr="003A4043">
        <w:t xml:space="preserve">peamiselt </w:t>
      </w:r>
      <w:r w:rsidRPr="003A4043">
        <w:t>kolm</w:t>
      </w:r>
      <w:r w:rsidR="007076E0" w:rsidRPr="003A4043">
        <w:t xml:space="preserve"> vaktsiini, mis kõik on </w:t>
      </w:r>
      <w:r w:rsidRPr="003A4043">
        <w:t>väga tõhusad, kuid nad valmistatud erinevate</w:t>
      </w:r>
      <w:r w:rsidR="007076E0" w:rsidRPr="003A4043">
        <w:t xml:space="preserve"> </w:t>
      </w:r>
      <w:r w:rsidRPr="003A4043">
        <w:t xml:space="preserve">tootjate poolt: AstraZeneca </w:t>
      </w:r>
      <w:r w:rsidR="007076E0" w:rsidRPr="003A4043">
        <w:t xml:space="preserve">Oxfordi </w:t>
      </w:r>
      <w:r w:rsidR="003A4043" w:rsidRPr="003A4043">
        <w:t>vakt</w:t>
      </w:r>
      <w:r w:rsidRPr="003A4043">
        <w:t>si</w:t>
      </w:r>
      <w:r w:rsidR="003A4043" w:rsidRPr="003A4043">
        <w:t>i</w:t>
      </w:r>
      <w:r w:rsidRPr="003A4043">
        <w:t xml:space="preserve">n, </w:t>
      </w:r>
      <w:r w:rsidRPr="003A4043">
        <w:rPr>
          <w:rStyle w:val="fontstyle01"/>
          <w:sz w:val="22"/>
          <w:szCs w:val="22"/>
        </w:rPr>
        <w:t xml:space="preserve">Pfizer`i </w:t>
      </w:r>
      <w:r w:rsidR="007076E0" w:rsidRPr="003A4043">
        <w:rPr>
          <w:rStyle w:val="fontstyle01"/>
          <w:sz w:val="22"/>
          <w:szCs w:val="22"/>
        </w:rPr>
        <w:t>BioNTech</w:t>
      </w:r>
      <w:r w:rsidRPr="003A4043">
        <w:rPr>
          <w:rStyle w:val="fontstyle01"/>
          <w:sz w:val="22"/>
          <w:szCs w:val="22"/>
        </w:rPr>
        <w:t xml:space="preserve"> </w:t>
      </w:r>
      <w:r w:rsidR="002F1FC0">
        <w:rPr>
          <w:rStyle w:val="fontstyle01"/>
          <w:sz w:val="22"/>
          <w:szCs w:val="22"/>
        </w:rPr>
        <w:t>ja Moderna</w:t>
      </w:r>
      <w:r w:rsidR="003A4043" w:rsidRPr="003A4043">
        <w:rPr>
          <w:rStyle w:val="fontstyle01"/>
          <w:sz w:val="22"/>
          <w:szCs w:val="22"/>
        </w:rPr>
        <w:t xml:space="preserve"> </w:t>
      </w:r>
      <w:r w:rsidRPr="003A4043">
        <w:rPr>
          <w:rStyle w:val="fontstyle01"/>
          <w:sz w:val="22"/>
          <w:szCs w:val="22"/>
        </w:rPr>
        <w:t>vaktsiin</w:t>
      </w:r>
      <w:r w:rsidR="003A4043" w:rsidRPr="003A4043">
        <w:rPr>
          <w:rStyle w:val="fontstyle01"/>
          <w:sz w:val="22"/>
          <w:szCs w:val="22"/>
        </w:rPr>
        <w:t>. Anname ülevaate peamiselt AstraZeneca ja Pfizer`i vak</w:t>
      </w:r>
      <w:r w:rsidR="002F1FC0">
        <w:rPr>
          <w:rStyle w:val="fontstyle01"/>
          <w:sz w:val="22"/>
          <w:szCs w:val="22"/>
        </w:rPr>
        <w:t>tsiinist, sest Moderna</w:t>
      </w:r>
      <w:r w:rsidR="003A4043" w:rsidRPr="003A4043">
        <w:rPr>
          <w:rStyle w:val="fontstyle01"/>
          <w:sz w:val="22"/>
          <w:szCs w:val="22"/>
        </w:rPr>
        <w:t xml:space="preserve"> pole</w:t>
      </w:r>
      <w:r w:rsidR="00B6307D">
        <w:rPr>
          <w:rStyle w:val="fontstyle01"/>
          <w:sz w:val="22"/>
          <w:szCs w:val="22"/>
        </w:rPr>
        <w:t xml:space="preserve"> praktiliselt kättesaadav hetkel Eestis.</w:t>
      </w:r>
    </w:p>
    <w:p w14:paraId="500BD0DF" w14:textId="2342B21B" w:rsidR="003A4043" w:rsidRDefault="003A4043" w:rsidP="003A4043">
      <w:pPr>
        <w:rPr>
          <w:rFonts w:ascii="Calibri" w:hAnsi="Calibri" w:cs="Calibri"/>
          <w:color w:val="000000"/>
        </w:rPr>
      </w:pPr>
      <w:r w:rsidRPr="003A4043">
        <w:rPr>
          <w:rFonts w:ascii="Calibri" w:hAnsi="Calibri" w:cs="Calibri"/>
          <w:b/>
          <w:color w:val="000000"/>
          <w:sz w:val="24"/>
          <w:szCs w:val="24"/>
        </w:rPr>
        <w:t>ÜLDINFO KÕIGI KOLM</w:t>
      </w:r>
      <w:r>
        <w:rPr>
          <w:rFonts w:ascii="Calibri" w:hAnsi="Calibri" w:cs="Calibri"/>
          <w:b/>
          <w:color w:val="000000"/>
          <w:sz w:val="24"/>
          <w:szCs w:val="24"/>
        </w:rPr>
        <w:t>E VAKTSIINI KOHTA. VAKTSIINID</w:t>
      </w:r>
      <w:r w:rsidRPr="003A4043">
        <w:rPr>
          <w:rFonts w:ascii="Calibri" w:hAnsi="Calibri" w:cs="Calibri"/>
          <w:b/>
          <w:color w:val="000000"/>
          <w:sz w:val="24"/>
          <w:szCs w:val="24"/>
        </w:rPr>
        <w:t>:</w:t>
      </w:r>
    </w:p>
    <w:p w14:paraId="7C79492C" w14:textId="5A8F9732" w:rsidR="00627183" w:rsidRPr="003A4043" w:rsidRDefault="00627183" w:rsidP="00D47166">
      <w:pPr>
        <w:pStyle w:val="ListParagraph"/>
        <w:ind w:left="0"/>
        <w:rPr>
          <w:rFonts w:ascii="Calibri" w:hAnsi="Calibri" w:cs="Calibri"/>
          <w:color w:val="000000"/>
        </w:rPr>
      </w:pPr>
      <w:r w:rsidRPr="003A4043">
        <w:rPr>
          <w:rFonts w:ascii="ArialMT" w:hAnsi="ArialMT"/>
          <w:color w:val="000000"/>
        </w:rPr>
        <w:t xml:space="preserve">• </w:t>
      </w:r>
      <w:r w:rsidR="00D47166" w:rsidRPr="00D47166">
        <w:rPr>
          <w:rFonts w:ascii="Calibri" w:hAnsi="Calibri" w:cs="Calibri"/>
          <w:color w:val="000000"/>
        </w:rPr>
        <w:t>Ei nakata kedagi koroonaviirusega</w:t>
      </w:r>
      <w:r w:rsidR="00D47166">
        <w:rPr>
          <w:rFonts w:ascii="Calibri" w:hAnsi="Calibri" w:cs="Calibri"/>
          <w:color w:val="000000"/>
        </w:rPr>
        <w:br/>
      </w:r>
      <w:r w:rsidR="00D47166" w:rsidRPr="00D47166">
        <w:rPr>
          <w:rFonts w:ascii="Calibri" w:hAnsi="Calibri" w:cs="Calibri"/>
          <w:color w:val="000000"/>
        </w:rPr>
        <w:t xml:space="preserve">• Ei sisalda paljunemisvõimelisi viiruseid (ükski </w:t>
      </w:r>
      <w:r w:rsidR="00A268D9">
        <w:rPr>
          <w:rFonts w:ascii="Calibri" w:hAnsi="Calibri" w:cs="Calibri"/>
          <w:color w:val="000000"/>
        </w:rPr>
        <w:t xml:space="preserve">vaktsiin </w:t>
      </w:r>
      <w:r w:rsidR="00D47166" w:rsidRPr="00D47166">
        <w:rPr>
          <w:rFonts w:ascii="Calibri" w:hAnsi="Calibri" w:cs="Calibri"/>
          <w:color w:val="000000"/>
        </w:rPr>
        <w:t>ei ole nn elusvaktsiin)</w:t>
      </w:r>
      <w:r w:rsidRPr="003A4043">
        <w:rPr>
          <w:rFonts w:ascii="Calibri" w:hAnsi="Calibri" w:cs="Calibri"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="00A152EB">
        <w:rPr>
          <w:rFonts w:ascii="Calibri" w:hAnsi="Calibri" w:cs="Calibri"/>
          <w:color w:val="000000"/>
        </w:rPr>
        <w:t xml:space="preserve">Sisaldavad nn </w:t>
      </w:r>
      <w:r w:rsidR="002A2A1E">
        <w:rPr>
          <w:rFonts w:ascii="Calibri" w:hAnsi="Calibri" w:cs="Calibri"/>
          <w:color w:val="000000"/>
        </w:rPr>
        <w:t>juhend</w:t>
      </w:r>
      <w:r w:rsidR="001A4CFA">
        <w:rPr>
          <w:rFonts w:ascii="Calibri" w:hAnsi="Calibri" w:cs="Calibri"/>
          <w:color w:val="000000"/>
        </w:rPr>
        <w:t xml:space="preserve">it (mis aitab </w:t>
      </w:r>
      <w:r w:rsidRPr="003A4043">
        <w:rPr>
          <w:rFonts w:ascii="Calibri" w:hAnsi="Calibri" w:cs="Calibri"/>
          <w:color w:val="000000"/>
        </w:rPr>
        <w:t>v</w:t>
      </w:r>
      <w:r w:rsidR="003A4043">
        <w:rPr>
          <w:rFonts w:ascii="Calibri" w:hAnsi="Calibri" w:cs="Calibri"/>
          <w:color w:val="000000"/>
        </w:rPr>
        <w:t xml:space="preserve">iiruse </w:t>
      </w:r>
      <w:r w:rsidR="001A4CFA">
        <w:rPr>
          <w:rFonts w:ascii="Calibri" w:hAnsi="Calibri" w:cs="Calibri"/>
          <w:color w:val="000000"/>
        </w:rPr>
        <w:t xml:space="preserve">vastasel ainel kinnituda </w:t>
      </w:r>
      <w:r w:rsidR="003A4043">
        <w:rPr>
          <w:rFonts w:ascii="Calibri" w:hAnsi="Calibri" w:cs="Calibri"/>
          <w:color w:val="000000"/>
        </w:rPr>
        <w:t xml:space="preserve">raku </w:t>
      </w:r>
      <w:r w:rsidR="001A4CFA">
        <w:rPr>
          <w:rFonts w:ascii="Calibri" w:hAnsi="Calibri" w:cs="Calibri"/>
          <w:color w:val="000000"/>
        </w:rPr>
        <w:t>tsütoplasma külge</w:t>
      </w:r>
      <w:bookmarkStart w:id="0" w:name="_GoBack"/>
      <w:bookmarkEnd w:id="0"/>
      <w:r w:rsidR="001A4CFA">
        <w:rPr>
          <w:rFonts w:ascii="Calibri" w:hAnsi="Calibri" w:cs="Calibri"/>
          <w:color w:val="000000"/>
        </w:rPr>
        <w:t>), aga see</w:t>
      </w:r>
      <w:r w:rsidRPr="003A4043">
        <w:rPr>
          <w:rFonts w:ascii="Calibri" w:hAnsi="Calibri" w:cs="Calibri"/>
          <w:color w:val="000000"/>
        </w:rPr>
        <w:t xml:space="preserve"> </w:t>
      </w:r>
      <w:r w:rsidR="003A4043" w:rsidRPr="003A4043">
        <w:rPr>
          <w:rFonts w:ascii="Calibri-Bold" w:hAnsi="Calibri-Bold"/>
          <w:bCs/>
          <w:color w:val="000000"/>
        </w:rPr>
        <w:t>ei muuda inimese geene</w:t>
      </w:r>
      <w:r w:rsidRPr="003A4043">
        <w:rPr>
          <w:rFonts w:ascii="Calibri-Bold" w:hAnsi="Calibri-Bold"/>
          <w:bCs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Pr="003A4043">
        <w:rPr>
          <w:rFonts w:ascii="Calibri" w:hAnsi="Calibri" w:cs="Calibri"/>
          <w:color w:val="000000"/>
        </w:rPr>
        <w:t>Sisaldavad süstevee abiaineid</w:t>
      </w:r>
      <w:r w:rsidR="002A2A1E">
        <w:rPr>
          <w:rFonts w:ascii="Calibri" w:hAnsi="Calibri" w:cs="Calibri"/>
          <w:color w:val="000000"/>
        </w:rPr>
        <w:t xml:space="preserve"> </w:t>
      </w:r>
      <w:r w:rsidR="00A268D9">
        <w:rPr>
          <w:rFonts w:ascii="Calibri" w:hAnsi="Calibri" w:cs="Calibri"/>
          <w:color w:val="000000"/>
        </w:rPr>
        <w:t>(süstimisel kasutatav vedelik, mis aitab vaktsiinil organismi jõuda)</w:t>
      </w:r>
      <w:r w:rsidRPr="003A4043">
        <w:rPr>
          <w:rFonts w:ascii="Calibri" w:hAnsi="Calibri" w:cs="Calibri"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Pr="003A4043">
        <w:rPr>
          <w:rFonts w:ascii="Calibri" w:hAnsi="Calibri" w:cs="Calibri"/>
          <w:color w:val="000000"/>
        </w:rPr>
        <w:t>Ogavalgul endal ei ole inimesele kahjulikku mõju</w:t>
      </w:r>
      <w:r w:rsidR="00377FC3">
        <w:rPr>
          <w:rFonts w:ascii="Calibri" w:hAnsi="Calibri" w:cs="Calibri"/>
          <w:color w:val="000000"/>
        </w:rPr>
        <w:t>sid</w:t>
      </w:r>
      <w:r w:rsidR="0093110E">
        <w:rPr>
          <w:rFonts w:ascii="Calibri" w:hAnsi="Calibri" w:cs="Calibri"/>
          <w:color w:val="000000"/>
        </w:rPr>
        <w:br/>
      </w: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835"/>
      </w:tblGrid>
      <w:tr w:rsidR="007076E0" w:rsidRPr="003A4043" w14:paraId="4171D48B" w14:textId="77777777" w:rsidTr="00627183">
        <w:tc>
          <w:tcPr>
            <w:tcW w:w="3686" w:type="dxa"/>
          </w:tcPr>
          <w:p w14:paraId="53F924E7" w14:textId="77777777" w:rsidR="007076E0" w:rsidRPr="0093110E" w:rsidRDefault="00627183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TÕHUSUS</w:t>
            </w:r>
          </w:p>
        </w:tc>
        <w:tc>
          <w:tcPr>
            <w:tcW w:w="3969" w:type="dxa"/>
          </w:tcPr>
          <w:p w14:paraId="4423420B" w14:textId="405C2ADD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2835" w:type="dxa"/>
          </w:tcPr>
          <w:p w14:paraId="17A96635" w14:textId="34BA88E8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58C2BA4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7076E0" w:rsidRPr="003A4043" w14:paraId="76653C1B" w14:textId="77777777" w:rsidTr="00627183">
        <w:tc>
          <w:tcPr>
            <w:tcW w:w="3686" w:type="dxa"/>
          </w:tcPr>
          <w:p w14:paraId="46F3B7A8" w14:textId="5C76378A" w:rsidR="007076E0" w:rsidRPr="003A4043" w:rsidRDefault="007076E0" w:rsidP="0093110E">
            <w:pPr>
              <w:jc w:val="both"/>
            </w:pPr>
            <w:r w:rsidRPr="003A4043">
              <w:t>Ef</w:t>
            </w:r>
            <w:r w:rsidR="0093110E">
              <w:t xml:space="preserve">ektiivsus </w:t>
            </w:r>
            <w:r w:rsidRPr="003A4043">
              <w:t>kerge ja keskmise raskusega</w:t>
            </w:r>
            <w:r w:rsidR="0093110E">
              <w:t xml:space="preserve"> COVID-19 sümptomite  </w:t>
            </w:r>
            <w:r w:rsidRPr="003A4043">
              <w:t xml:space="preserve">vältimisel </w:t>
            </w:r>
          </w:p>
        </w:tc>
        <w:tc>
          <w:tcPr>
            <w:tcW w:w="3969" w:type="dxa"/>
          </w:tcPr>
          <w:p w14:paraId="0ED975BC" w14:textId="090B8FFE" w:rsidR="007076E0" w:rsidRPr="003A4043" w:rsidRDefault="00A268D9" w:rsidP="003A4043">
            <w:pPr>
              <w:jc w:val="both"/>
            </w:pPr>
            <w:r>
              <w:t xml:space="preserve">70% </w:t>
            </w:r>
            <w:r w:rsidR="0093110E">
              <w:t>Ü</w:t>
            </w:r>
            <w:r w:rsidR="007076E0" w:rsidRPr="003A4043">
              <w:t>le 60% (nelja nädalase vahega)</w:t>
            </w:r>
            <w:r w:rsidR="0093110E">
              <w:t>.</w:t>
            </w:r>
          </w:p>
          <w:p w14:paraId="47866EA2" w14:textId="3EE9FE48" w:rsidR="007076E0" w:rsidRPr="003A4043" w:rsidRDefault="0093110E" w:rsidP="003A4043">
            <w:pPr>
              <w:jc w:val="both"/>
            </w:pPr>
            <w:r>
              <w:t>12nädalase vahega 80% (Eestis on dooside vaheks kaheksa nädalat</w:t>
            </w:r>
            <w:r w:rsidR="002A2A1E">
              <w:t xml:space="preserve"> 70 %</w:t>
            </w:r>
            <w:r>
              <w:t>).</w:t>
            </w:r>
          </w:p>
        </w:tc>
        <w:tc>
          <w:tcPr>
            <w:tcW w:w="2835" w:type="dxa"/>
          </w:tcPr>
          <w:p w14:paraId="0B4F25AE" w14:textId="2EDFA388" w:rsidR="007076E0" w:rsidRPr="003A4043" w:rsidRDefault="0093110E" w:rsidP="003A4043">
            <w:pPr>
              <w:jc w:val="both"/>
            </w:pPr>
            <w:r>
              <w:t xml:space="preserve">                       </w:t>
            </w:r>
            <w:r>
              <w:br/>
              <w:t xml:space="preserve">                        </w:t>
            </w:r>
            <w:r w:rsidR="007076E0" w:rsidRPr="003A4043">
              <w:t xml:space="preserve">95% </w:t>
            </w:r>
          </w:p>
        </w:tc>
      </w:tr>
      <w:tr w:rsidR="007076E0" w:rsidRPr="003A4043" w14:paraId="45B6A20C" w14:textId="77777777" w:rsidTr="00627183">
        <w:tc>
          <w:tcPr>
            <w:tcW w:w="3686" w:type="dxa"/>
          </w:tcPr>
          <w:p w14:paraId="24BFC4FB" w14:textId="77777777" w:rsidR="007076E0" w:rsidRPr="0093110E" w:rsidRDefault="007076E0" w:rsidP="003A4043">
            <w:pPr>
              <w:jc w:val="both"/>
            </w:pPr>
            <w:r w:rsidRPr="0093110E">
              <w:t>Efektiivsus raske ja üliraske COVID-19 vältimisel</w:t>
            </w:r>
          </w:p>
        </w:tc>
        <w:tc>
          <w:tcPr>
            <w:tcW w:w="3969" w:type="dxa"/>
          </w:tcPr>
          <w:p w14:paraId="6BF49DAF" w14:textId="15D4D143" w:rsidR="007076E0" w:rsidRPr="0093110E" w:rsidRDefault="0093110E" w:rsidP="003A4043">
            <w:pPr>
              <w:jc w:val="both"/>
            </w:pPr>
            <w:r>
              <w:t xml:space="preserve">                                      </w:t>
            </w:r>
            <w:r w:rsidR="007076E0" w:rsidRPr="0093110E">
              <w:t>100 %</w:t>
            </w:r>
          </w:p>
        </w:tc>
        <w:tc>
          <w:tcPr>
            <w:tcW w:w="2835" w:type="dxa"/>
          </w:tcPr>
          <w:p w14:paraId="22522DE0" w14:textId="544425BE" w:rsidR="007076E0" w:rsidRPr="0093110E" w:rsidRDefault="0093110E" w:rsidP="003A4043">
            <w:pPr>
              <w:jc w:val="both"/>
            </w:pPr>
            <w:r>
              <w:t xml:space="preserve">                   </w:t>
            </w:r>
            <w:r w:rsidR="007076E0" w:rsidRPr="0093110E">
              <w:t>75% - 90%</w:t>
            </w:r>
          </w:p>
        </w:tc>
      </w:tr>
      <w:tr w:rsidR="007076E0" w:rsidRPr="003A4043" w14:paraId="7DE2D295" w14:textId="77777777" w:rsidTr="00627183">
        <w:trPr>
          <w:trHeight w:val="816"/>
        </w:trPr>
        <w:tc>
          <w:tcPr>
            <w:tcW w:w="3686" w:type="dxa"/>
          </w:tcPr>
          <w:p w14:paraId="0A737EA1" w14:textId="7CA21662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V</w:t>
            </w:r>
            <w:r w:rsidR="007076E0" w:rsidRPr="003A4043">
              <w:rPr>
                <w:rStyle w:val="fontstyle01"/>
                <w:sz w:val="22"/>
                <w:szCs w:val="22"/>
              </w:rPr>
              <w:t>iiruse ülekande</w:t>
            </w:r>
            <w:r w:rsidR="001F4CCF">
              <w:rPr>
                <w:rStyle w:val="fontstyle01"/>
                <w:sz w:val="22"/>
                <w:szCs w:val="22"/>
              </w:rPr>
              <w:t xml:space="preserve"> e leviku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(transmissiooni)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7076E0" w:rsidRPr="003A4043">
              <w:rPr>
                <w:rStyle w:val="fontstyle01"/>
                <w:sz w:val="22"/>
                <w:szCs w:val="22"/>
              </w:rPr>
              <w:t>pidurdamine</w:t>
            </w:r>
          </w:p>
          <w:p w14:paraId="0BCD98E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9702C36" w14:textId="50A3C427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L</w:t>
            </w:r>
            <w:r w:rsidR="007076E0" w:rsidRPr="003A4043">
              <w:rPr>
                <w:rStyle w:val="fontstyle01"/>
                <w:sz w:val="22"/>
                <w:szCs w:val="22"/>
              </w:rPr>
              <w:t>oomkatses:</w:t>
            </w:r>
            <w:r w:rsidR="001F4CCF">
              <w:rPr>
                <w:rStyle w:val="fontstyle01"/>
                <w:sz w:val="22"/>
                <w:szCs w:val="22"/>
              </w:rPr>
              <w:t xml:space="preserve"> viiruse levimine väheneb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I</w:t>
            </w:r>
            <w:r w:rsidR="007076E0" w:rsidRPr="003A4043">
              <w:rPr>
                <w:rStyle w:val="fontstyle01"/>
                <w:sz w:val="22"/>
                <w:szCs w:val="22"/>
              </w:rPr>
              <w:t>nimuuringutes: vähendab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sümptomiteta viiruskandlust ca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 </w:t>
            </w:r>
            <w:r w:rsidR="007076E0" w:rsidRPr="003A4043">
              <w:rPr>
                <w:rStyle w:val="fontstyle01"/>
                <w:sz w:val="22"/>
                <w:szCs w:val="22"/>
              </w:rPr>
              <w:t>2/3 võrra</w:t>
            </w:r>
          </w:p>
        </w:tc>
        <w:tc>
          <w:tcPr>
            <w:tcW w:w="2835" w:type="dxa"/>
          </w:tcPr>
          <w:p w14:paraId="0F5D0057" w14:textId="61EBAA20" w:rsidR="007076E0" w:rsidRPr="003A4043" w:rsidRDefault="0093110E" w:rsidP="003A4043">
            <w:pPr>
              <w:jc w:val="both"/>
            </w:pPr>
            <w:r>
              <w:br/>
              <w:t xml:space="preserve">        </w:t>
            </w:r>
            <w:r w:rsidR="007076E0" w:rsidRPr="003A4043">
              <w:t>Andmed puuduvad</w:t>
            </w:r>
          </w:p>
        </w:tc>
      </w:tr>
      <w:tr w:rsidR="007076E0" w:rsidRPr="003A4043" w14:paraId="223C13A4" w14:textId="77777777" w:rsidTr="00627183">
        <w:trPr>
          <w:trHeight w:val="874"/>
        </w:trPr>
        <w:tc>
          <w:tcPr>
            <w:tcW w:w="3686" w:type="dxa"/>
          </w:tcPr>
          <w:p w14:paraId="01B59B30" w14:textId="618300DE" w:rsidR="007076E0" w:rsidRPr="003A4043" w:rsidRDefault="0093110E" w:rsidP="0093110E">
            <w:pPr>
              <w:jc w:val="both"/>
            </w:pPr>
            <w:r>
              <w:br/>
              <w:t xml:space="preserve">Ühe </w:t>
            </w:r>
            <w:r w:rsidR="007076E0" w:rsidRPr="003A4043">
              <w:t>doosi tõhusus</w:t>
            </w:r>
          </w:p>
        </w:tc>
        <w:tc>
          <w:tcPr>
            <w:tcW w:w="3969" w:type="dxa"/>
          </w:tcPr>
          <w:p w14:paraId="2F0F3A0F" w14:textId="053683C6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kolme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627183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  <w:tc>
          <w:tcPr>
            <w:tcW w:w="2835" w:type="dxa"/>
          </w:tcPr>
          <w:p w14:paraId="76331F13" w14:textId="010085A9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kahe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</w:tr>
      <w:tr w:rsidR="007076E0" w:rsidRPr="003A4043" w14:paraId="1DAAC818" w14:textId="77777777" w:rsidTr="00627183">
        <w:trPr>
          <w:trHeight w:val="794"/>
        </w:trPr>
        <w:tc>
          <w:tcPr>
            <w:tcW w:w="3686" w:type="dxa"/>
          </w:tcPr>
          <w:p w14:paraId="75CA383E" w14:textId="5485B7BC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  <w:t>Makismaalse kai</w:t>
            </w:r>
            <w:r w:rsidR="007076E0" w:rsidRPr="003A4043">
              <w:rPr>
                <w:rStyle w:val="fontstyle01"/>
                <w:sz w:val="22"/>
                <w:szCs w:val="22"/>
              </w:rPr>
              <w:t>t</w:t>
            </w:r>
            <w:r>
              <w:rPr>
                <w:rStyle w:val="fontstyle01"/>
                <w:sz w:val="22"/>
                <w:szCs w:val="22"/>
              </w:rPr>
              <w:t>s</w:t>
            </w:r>
            <w:r w:rsidR="007076E0" w:rsidRPr="003A4043">
              <w:rPr>
                <w:rStyle w:val="fontstyle01"/>
                <w:sz w:val="22"/>
                <w:szCs w:val="22"/>
              </w:rPr>
              <w:t>e</w:t>
            </w:r>
            <w:r>
              <w:rPr>
                <w:rStyle w:val="fontstyle01"/>
                <w:sz w:val="22"/>
                <w:szCs w:val="22"/>
              </w:rPr>
              <w:t xml:space="preserve"> saavutamine</w:t>
            </w:r>
            <w:r w:rsidR="0063323E">
              <w:rPr>
                <w:rStyle w:val="fontstyle01"/>
                <w:sz w:val="22"/>
                <w:szCs w:val="22"/>
              </w:rPr>
              <w:t xml:space="preserve"> toimub</w:t>
            </w:r>
          </w:p>
          <w:p w14:paraId="69DC8F2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D3F44EF" w14:textId="77777777" w:rsidR="001470FC" w:rsidRDefault="001470FC" w:rsidP="003A4043">
            <w:pPr>
              <w:jc w:val="both"/>
              <w:rPr>
                <w:rStyle w:val="fontstyle01"/>
                <w:sz w:val="22"/>
                <w:szCs w:val="22"/>
              </w:rPr>
            </w:pPr>
          </w:p>
          <w:p w14:paraId="4D6D4D25" w14:textId="1161BA93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15 päeva pärast teist doosi.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>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vaheline intervall Eestis on kaheksa </w:t>
            </w:r>
            <w:r w:rsidR="007076E0" w:rsidRPr="003A4043">
              <w:rPr>
                <w:rStyle w:val="fontstyle01"/>
                <w:sz w:val="22"/>
                <w:szCs w:val="22"/>
              </w:rPr>
              <w:t>nädalat</w:t>
            </w:r>
            <w:r>
              <w:rPr>
                <w:rStyle w:val="fontstyle01"/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14:paraId="75356D30" w14:textId="2F44731F" w:rsidR="007076E0" w:rsidRPr="003A4043" w:rsidRDefault="001470FC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</w:r>
            <w:r w:rsidR="0093110E">
              <w:rPr>
                <w:rStyle w:val="fontstyle01"/>
                <w:sz w:val="22"/>
                <w:szCs w:val="22"/>
              </w:rPr>
              <w:t>7 päeva pärast teist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doosi</w:t>
            </w:r>
            <w:r w:rsidR="0093110E">
              <w:rPr>
                <w:rStyle w:val="fontstyle01"/>
                <w:sz w:val="22"/>
                <w:szCs w:val="22"/>
              </w:rPr>
              <w:t>. 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93110E">
              <w:rPr>
                <w:rStyle w:val="fontstyle01"/>
                <w:sz w:val="22"/>
                <w:szCs w:val="22"/>
              </w:rPr>
              <w:t>vaheline intervall on kolm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nädalat</w:t>
            </w:r>
            <w:r w:rsidR="0093110E">
              <w:rPr>
                <w:rStyle w:val="fontstyle01"/>
                <w:sz w:val="22"/>
                <w:szCs w:val="22"/>
              </w:rPr>
              <w:t>)</w:t>
            </w:r>
          </w:p>
        </w:tc>
      </w:tr>
    </w:tbl>
    <w:p w14:paraId="778D8B39" w14:textId="3CBC925E" w:rsidR="007076E0" w:rsidRPr="003A4043" w:rsidRDefault="007076E0" w:rsidP="003A4043">
      <w:pPr>
        <w:jc w:val="both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76"/>
        <w:gridCol w:w="3212"/>
        <w:gridCol w:w="3544"/>
      </w:tblGrid>
      <w:tr w:rsidR="007076E0" w:rsidRPr="003A4043" w14:paraId="6472A74B" w14:textId="77777777" w:rsidTr="00627183">
        <w:tc>
          <w:tcPr>
            <w:tcW w:w="3876" w:type="dxa"/>
          </w:tcPr>
          <w:p w14:paraId="0C2313CE" w14:textId="08906D49" w:rsidR="00627183" w:rsidRPr="0093110E" w:rsidRDefault="0093110E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KÕRVALMÕJUD</w:t>
            </w:r>
          </w:p>
          <w:p w14:paraId="38BB7052" w14:textId="77777777" w:rsidR="007076E0" w:rsidRPr="003A4043" w:rsidRDefault="007076E0" w:rsidP="0093110E">
            <w:pPr>
              <w:jc w:val="center"/>
            </w:pPr>
          </w:p>
        </w:tc>
        <w:tc>
          <w:tcPr>
            <w:tcW w:w="3212" w:type="dxa"/>
          </w:tcPr>
          <w:p w14:paraId="2B4539CF" w14:textId="0CF044E6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3544" w:type="dxa"/>
          </w:tcPr>
          <w:p w14:paraId="19C781D5" w14:textId="4426B3A9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15CC94B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7076E0" w:rsidRPr="003A4043" w14:paraId="651837B0" w14:textId="77777777" w:rsidTr="00627183">
        <w:tc>
          <w:tcPr>
            <w:tcW w:w="3876" w:type="dxa"/>
          </w:tcPr>
          <w:p w14:paraId="1D88CE87" w14:textId="70EB63D4" w:rsidR="007076E0" w:rsidRPr="003A4043" w:rsidRDefault="007076E0" w:rsidP="003A4043">
            <w:pPr>
              <w:jc w:val="both"/>
            </w:pP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Süstikohas </w:t>
            </w:r>
          </w:p>
        </w:tc>
        <w:tc>
          <w:tcPr>
            <w:tcW w:w="3212" w:type="dxa"/>
          </w:tcPr>
          <w:p w14:paraId="2467C233" w14:textId="1424CE7D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2/3 hellus, valu, turse, punetus </w:t>
            </w:r>
          </w:p>
        </w:tc>
        <w:tc>
          <w:tcPr>
            <w:tcW w:w="3544" w:type="dxa"/>
          </w:tcPr>
          <w:p w14:paraId="3B91D7FF" w14:textId="6982295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F7650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4/5 hellus, valu, turse,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punetus</w:t>
            </w:r>
          </w:p>
        </w:tc>
      </w:tr>
      <w:tr w:rsidR="007076E0" w:rsidRPr="003A4043" w14:paraId="37370472" w14:textId="77777777" w:rsidTr="00627183">
        <w:tc>
          <w:tcPr>
            <w:tcW w:w="3876" w:type="dxa"/>
          </w:tcPr>
          <w:p w14:paraId="6D1D43E9" w14:textId="1477B60E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Üldnähud 1-2 ööpäeva jooksul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pärast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vaktsineerimist</w:t>
            </w:r>
          </w:p>
        </w:tc>
        <w:tc>
          <w:tcPr>
            <w:tcW w:w="3212" w:type="dxa"/>
          </w:tcPr>
          <w:p w14:paraId="16C32DD8" w14:textId="51BBD9FB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äsimus, lihas-liigesevalu,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peavalu,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alavik 38°C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8%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vaktsiini saanutel</w:t>
            </w:r>
          </w:p>
        </w:tc>
        <w:tc>
          <w:tcPr>
            <w:tcW w:w="3544" w:type="dxa"/>
          </w:tcPr>
          <w:p w14:paraId="58C27608" w14:textId="113EB1B2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äsimus, lihas-liigesevalu, peavalu, 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alavik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38°C esimese doosi järgselt 1-4%.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doosi järgselt 11-16%</w:t>
            </w:r>
          </w:p>
        </w:tc>
      </w:tr>
      <w:tr w:rsidR="007076E0" w:rsidRPr="003A4043" w14:paraId="4D7D5D32" w14:textId="77777777" w:rsidTr="00627183">
        <w:tc>
          <w:tcPr>
            <w:tcW w:w="3876" w:type="dxa"/>
          </w:tcPr>
          <w:p w14:paraId="54B266B3" w14:textId="31D35BDB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Mis on kõige raskem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kõrvaltoime</w:t>
            </w:r>
          </w:p>
        </w:tc>
        <w:tc>
          <w:tcPr>
            <w:tcW w:w="3212" w:type="dxa"/>
          </w:tcPr>
          <w:p w14:paraId="5B1AC056" w14:textId="4089D9E6" w:rsidR="007076E0" w:rsidRPr="003A4043" w:rsidRDefault="00186304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93110E">
              <w:rPr>
                <w:rFonts w:ascii="ArialMT" w:eastAsia="Times New Roman" w:hAnsi="ArialMT" w:cs="Times New Roman"/>
                <w:color w:val="000000"/>
                <w:lang w:eastAsia="et-EE"/>
              </w:rPr>
              <w:t>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</w:p>
        </w:tc>
        <w:tc>
          <w:tcPr>
            <w:tcW w:w="3544" w:type="dxa"/>
          </w:tcPr>
          <w:p w14:paraId="2C517EE2" w14:textId="260EC67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ööduv näonärvi halvatus</w:t>
            </w:r>
          </w:p>
        </w:tc>
      </w:tr>
      <w:tr w:rsidR="007076E0" w:rsidRPr="003A4043" w14:paraId="5F847333" w14:textId="77777777" w:rsidTr="00627183">
        <w:tc>
          <w:tcPr>
            <w:tcW w:w="3876" w:type="dxa"/>
          </w:tcPr>
          <w:p w14:paraId="5D6D30BD" w14:textId="4275D270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Kõrvaltoimete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eripärad</w:t>
            </w:r>
          </w:p>
        </w:tc>
        <w:tc>
          <w:tcPr>
            <w:tcW w:w="3212" w:type="dxa"/>
          </w:tcPr>
          <w:p w14:paraId="40F399E1" w14:textId="2E39C4C5" w:rsidR="007076E0" w:rsidRPr="003A4043" w:rsidRDefault="007076E0" w:rsidP="00186304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esimese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kui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doosi järgselt </w:t>
            </w:r>
          </w:p>
        </w:tc>
        <w:tc>
          <w:tcPr>
            <w:tcW w:w="3544" w:type="dxa"/>
          </w:tcPr>
          <w:p w14:paraId="5C6310B2" w14:textId="6AC8816D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esimese kui teise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doosi järgselt</w:t>
            </w:r>
          </w:p>
        </w:tc>
      </w:tr>
      <w:tr w:rsidR="007076E0" w:rsidRPr="003A4043" w14:paraId="6D6F0B56" w14:textId="77777777" w:rsidTr="00627183">
        <w:tc>
          <w:tcPr>
            <w:tcW w:w="3876" w:type="dxa"/>
            <w:hideMark/>
          </w:tcPr>
          <w:p w14:paraId="77445300" w14:textId="3D16E170" w:rsidR="007076E0" w:rsidRPr="003A4043" w:rsidRDefault="001470FC" w:rsidP="003A4043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Mille alusel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kõrvalmõjusid hindame ja teame</w:t>
            </w:r>
          </w:p>
        </w:tc>
        <w:tc>
          <w:tcPr>
            <w:tcW w:w="3212" w:type="dxa"/>
            <w:hideMark/>
          </w:tcPr>
          <w:p w14:paraId="13312149" w14:textId="41928234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kolme kuu kestnud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. Üle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23 000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eakad ja haiged)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põhjal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üüdseks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tehtud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ligi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10 miljoni doosi</w:t>
            </w:r>
          </w:p>
        </w:tc>
        <w:tc>
          <w:tcPr>
            <w:tcW w:w="3544" w:type="dxa"/>
            <w:hideMark/>
          </w:tcPr>
          <w:p w14:paraId="5ED6B1C7" w14:textId="16E51CCA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kahe kuu kestvas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>. Ü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le 38 000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eakad ja haiged)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üüdseks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kasutatud ligi 30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miljoni doosi</w:t>
            </w:r>
          </w:p>
        </w:tc>
      </w:tr>
    </w:tbl>
    <w:p w14:paraId="5812DF99" w14:textId="10DF7E33" w:rsidR="007076E0" w:rsidRPr="003A4043" w:rsidRDefault="007076E0" w:rsidP="003A4043">
      <w:pPr>
        <w:jc w:val="both"/>
      </w:pPr>
    </w:p>
    <w:sectPr w:rsidR="007076E0" w:rsidRPr="003A4043" w:rsidSect="001C22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973"/>
    <w:multiLevelType w:val="hybridMultilevel"/>
    <w:tmpl w:val="DB3C3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C238C"/>
    <w:multiLevelType w:val="hybridMultilevel"/>
    <w:tmpl w:val="B1E6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7B1"/>
    <w:multiLevelType w:val="hybridMultilevel"/>
    <w:tmpl w:val="2E54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26C7"/>
    <w:multiLevelType w:val="hybridMultilevel"/>
    <w:tmpl w:val="D43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66"/>
    <w:multiLevelType w:val="hybridMultilevel"/>
    <w:tmpl w:val="224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436A"/>
    <w:multiLevelType w:val="hybridMultilevel"/>
    <w:tmpl w:val="E05016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3"/>
    <w:rsid w:val="000177E1"/>
    <w:rsid w:val="00041BFB"/>
    <w:rsid w:val="001470FC"/>
    <w:rsid w:val="00186304"/>
    <w:rsid w:val="001A4CFA"/>
    <w:rsid w:val="001C2206"/>
    <w:rsid w:val="001F4CCF"/>
    <w:rsid w:val="002A2A1E"/>
    <w:rsid w:val="002F1FC0"/>
    <w:rsid w:val="003743DB"/>
    <w:rsid w:val="00377FC3"/>
    <w:rsid w:val="003A4043"/>
    <w:rsid w:val="005423C0"/>
    <w:rsid w:val="005D74CA"/>
    <w:rsid w:val="00627183"/>
    <w:rsid w:val="0063323E"/>
    <w:rsid w:val="00703728"/>
    <w:rsid w:val="007076E0"/>
    <w:rsid w:val="00776F68"/>
    <w:rsid w:val="0093110E"/>
    <w:rsid w:val="009547A1"/>
    <w:rsid w:val="0095711B"/>
    <w:rsid w:val="00A152EB"/>
    <w:rsid w:val="00A268D9"/>
    <w:rsid w:val="00A62DC8"/>
    <w:rsid w:val="00B6307D"/>
    <w:rsid w:val="00C05E58"/>
    <w:rsid w:val="00C14953"/>
    <w:rsid w:val="00C33F20"/>
    <w:rsid w:val="00D47166"/>
    <w:rsid w:val="00F76506"/>
    <w:rsid w:val="00F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8B41"/>
  <w15:chartTrackingRefBased/>
  <w15:docId w15:val="{74BFAE9B-FC8A-4864-BC59-179878A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05E58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3F20"/>
    <w:pPr>
      <w:ind w:left="720"/>
      <w:contextualSpacing/>
    </w:pPr>
  </w:style>
  <w:style w:type="character" w:customStyle="1" w:styleId="fontstyle21">
    <w:name w:val="fontstyle21"/>
    <w:basedOn w:val="DefaultParagraphFont"/>
    <w:rsid w:val="007076E0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DefaultParagraphFont"/>
    <w:rsid w:val="007076E0"/>
    <w:rPr>
      <w:rFonts w:ascii="Calibri-Bold" w:hAnsi="Calibri-Bold" w:hint="default"/>
      <w:b/>
      <w:bCs/>
      <w:i w:val="0"/>
      <w:iCs w:val="0"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FF141F009504A8ED5DECCB76B16C2" ma:contentTypeVersion="13" ma:contentTypeDescription="Loo uus dokument" ma:contentTypeScope="" ma:versionID="a3398f656e5558b2bfc9eb3053928c3d">
  <xsd:schema xmlns:xsd="http://www.w3.org/2001/XMLSchema" xmlns:xs="http://www.w3.org/2001/XMLSchema" xmlns:p="http://schemas.microsoft.com/office/2006/metadata/properties" xmlns:ns3="e3e61a9c-139e-4abd-a0d3-0778bff39aff" xmlns:ns4="b99647fd-de44-4164-a65e-2b8daa2c7eb2" targetNamespace="http://schemas.microsoft.com/office/2006/metadata/properties" ma:root="true" ma:fieldsID="6eea353eee4f308226b61be31c230bd8" ns3:_="" ns4:_="">
    <xsd:import namespace="e3e61a9c-139e-4abd-a0d3-0778bff39aff"/>
    <xsd:import namespace="b99647fd-de44-4164-a65e-2b8daa2c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1a9c-139e-4abd-a0d3-0778bff3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47fd-de44-4164-a65e-2b8daa2c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90BE5-7237-453C-A93E-F43A09E28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44C4D-CB92-49CE-B76D-17308684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F095D-9CB4-4225-A6AC-F9156475D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1a9c-139e-4abd-a0d3-0778bff39aff"/>
    <ds:schemaRef ds:uri="b99647fd-de44-4164-a65e-2b8daa2c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Reemo</dc:creator>
  <cp:keywords/>
  <dc:description/>
  <cp:lastModifiedBy>Heldi Ruiso</cp:lastModifiedBy>
  <cp:revision>25</cp:revision>
  <dcterms:created xsi:type="dcterms:W3CDTF">2021-02-25T11:55:00Z</dcterms:created>
  <dcterms:modified xsi:type="dcterms:W3CDTF">2021-02-25T15:45:00Z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0x010100644FF141F009504A8ED5DECCB76B16C2</vt:lpwstr>
  </property>
</Properties>
</file>