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E8739" w14:textId="77777777" w:rsidR="007D111E" w:rsidRPr="00E27184" w:rsidRDefault="007D111E" w:rsidP="007D111E">
      <w:pPr>
        <w:widowControl/>
        <w:suppressAutoHyphens w:val="0"/>
        <w:spacing w:line="240" w:lineRule="auto"/>
        <w:ind w:left="7080" w:firstLine="708"/>
        <w:rPr>
          <w:rFonts w:eastAsia="Times New Roman"/>
          <w:kern w:val="0"/>
          <w:lang w:eastAsia="en-US" w:bidi="ar-SA"/>
        </w:rPr>
      </w:pPr>
      <w:bookmarkStart w:id="0" w:name="_GoBack"/>
      <w:bookmarkEnd w:id="0"/>
      <w:r w:rsidRPr="00E27184">
        <w:rPr>
          <w:rFonts w:eastAsia="Times New Roman"/>
          <w:kern w:val="0"/>
          <w:lang w:eastAsia="en-US" w:bidi="ar-SA"/>
        </w:rPr>
        <w:t>EELNÕU</w:t>
      </w:r>
    </w:p>
    <w:p w14:paraId="4A6690BD" w14:textId="77777777" w:rsidR="007D111E" w:rsidRPr="00E27184" w:rsidRDefault="007D111E" w:rsidP="007D111E">
      <w:pPr>
        <w:widowControl/>
        <w:suppressAutoHyphens w:val="0"/>
        <w:spacing w:line="240" w:lineRule="auto"/>
        <w:rPr>
          <w:rFonts w:eastAsia="Times New Roman"/>
          <w:kern w:val="0"/>
          <w:lang w:eastAsia="en-US" w:bidi="ar-SA"/>
        </w:rPr>
      </w:pPr>
      <w:r w:rsidRPr="00E27184">
        <w:rPr>
          <w:rFonts w:eastAsia="Times New Roman"/>
          <w:kern w:val="0"/>
          <w:lang w:eastAsia="en-US" w:bidi="ar-SA"/>
        </w:rPr>
        <w:tab/>
      </w:r>
      <w:r w:rsidRPr="00E27184">
        <w:rPr>
          <w:rFonts w:eastAsia="Times New Roman"/>
          <w:kern w:val="0"/>
          <w:lang w:eastAsia="en-US" w:bidi="ar-SA"/>
        </w:rPr>
        <w:tab/>
      </w:r>
      <w:r w:rsidRPr="00E27184">
        <w:rPr>
          <w:rFonts w:eastAsia="Times New Roman"/>
          <w:kern w:val="0"/>
          <w:lang w:eastAsia="en-US" w:bidi="ar-SA"/>
        </w:rPr>
        <w:tab/>
      </w:r>
      <w:r w:rsidRPr="00E27184">
        <w:rPr>
          <w:rFonts w:eastAsia="Times New Roman"/>
          <w:kern w:val="0"/>
          <w:lang w:eastAsia="en-US" w:bidi="ar-SA"/>
        </w:rPr>
        <w:tab/>
      </w:r>
      <w:r w:rsidRPr="00E27184">
        <w:rPr>
          <w:rFonts w:eastAsia="Times New Roman"/>
          <w:kern w:val="0"/>
          <w:lang w:eastAsia="en-US" w:bidi="ar-SA"/>
        </w:rPr>
        <w:tab/>
      </w:r>
      <w:r w:rsidRPr="00E27184">
        <w:rPr>
          <w:rFonts w:eastAsia="Times New Roman"/>
          <w:kern w:val="0"/>
          <w:lang w:eastAsia="en-US" w:bidi="ar-SA"/>
        </w:rPr>
        <w:tab/>
      </w:r>
      <w:r w:rsidRPr="00E27184">
        <w:rPr>
          <w:rFonts w:eastAsia="Times New Roman"/>
          <w:kern w:val="0"/>
          <w:lang w:eastAsia="en-US" w:bidi="ar-SA"/>
        </w:rPr>
        <w:tab/>
      </w:r>
      <w:r w:rsidRPr="00E27184">
        <w:rPr>
          <w:rFonts w:eastAsia="Times New Roman"/>
          <w:kern w:val="0"/>
          <w:lang w:eastAsia="en-US" w:bidi="ar-SA"/>
        </w:rPr>
        <w:tab/>
      </w:r>
      <w:r w:rsidRPr="00E27184">
        <w:rPr>
          <w:rFonts w:eastAsia="Times New Roman"/>
          <w:kern w:val="0"/>
          <w:lang w:eastAsia="en-US" w:bidi="ar-SA"/>
        </w:rPr>
        <w:tab/>
      </w:r>
      <w:r w:rsidRPr="00E27184">
        <w:rPr>
          <w:rFonts w:eastAsia="Times New Roman"/>
          <w:kern w:val="0"/>
          <w:lang w:eastAsia="en-US" w:bidi="ar-SA"/>
        </w:rPr>
        <w:tab/>
      </w:r>
      <w:r w:rsidRPr="00E27184">
        <w:rPr>
          <w:rFonts w:eastAsia="Times New Roman"/>
          <w:kern w:val="0"/>
          <w:lang w:eastAsia="en-US" w:bidi="ar-SA"/>
        </w:rPr>
        <w:tab/>
        <w:t>15.04.2020</w:t>
      </w:r>
    </w:p>
    <w:p w14:paraId="5BCB863D" w14:textId="77777777" w:rsidR="007D111E" w:rsidRPr="00E27184" w:rsidRDefault="007D111E" w:rsidP="007D111E">
      <w:pPr>
        <w:widowControl/>
        <w:suppressAutoHyphens w:val="0"/>
        <w:spacing w:line="240" w:lineRule="auto"/>
        <w:rPr>
          <w:rFonts w:eastAsia="Times New Roman"/>
          <w:kern w:val="0"/>
          <w:lang w:eastAsia="en-US" w:bidi="ar-SA"/>
        </w:rPr>
      </w:pPr>
    </w:p>
    <w:p w14:paraId="29E9BB5C" w14:textId="77777777" w:rsidR="007D111E" w:rsidRPr="00E27184" w:rsidRDefault="007D111E" w:rsidP="007D111E">
      <w:pPr>
        <w:widowControl/>
        <w:suppressAutoHyphens w:val="0"/>
        <w:spacing w:line="240" w:lineRule="auto"/>
        <w:rPr>
          <w:rFonts w:eastAsia="Times New Roman"/>
          <w:b/>
          <w:kern w:val="0"/>
          <w:lang w:eastAsia="en-US" w:bidi="ar-SA"/>
        </w:rPr>
      </w:pPr>
    </w:p>
    <w:p w14:paraId="06C5932A" w14:textId="77777777" w:rsidR="007D111E" w:rsidRPr="00E27184" w:rsidRDefault="007D111E" w:rsidP="007D111E">
      <w:pPr>
        <w:widowControl/>
        <w:suppressAutoHyphens w:val="0"/>
        <w:spacing w:line="240" w:lineRule="auto"/>
        <w:rPr>
          <w:rFonts w:eastAsia="Times New Roman"/>
          <w:b/>
          <w:kern w:val="0"/>
          <w:lang w:eastAsia="en-US" w:bidi="ar-SA"/>
        </w:rPr>
      </w:pPr>
    </w:p>
    <w:p w14:paraId="64AB6475" w14:textId="77777777" w:rsidR="007D111E" w:rsidRPr="00E27184" w:rsidRDefault="007D111E" w:rsidP="007D111E">
      <w:pPr>
        <w:widowControl/>
        <w:suppressAutoHyphens w:val="0"/>
        <w:spacing w:line="240" w:lineRule="auto"/>
        <w:rPr>
          <w:rFonts w:eastAsia="Times New Roman"/>
          <w:b/>
          <w:kern w:val="0"/>
          <w:lang w:eastAsia="en-US" w:bidi="ar-SA"/>
        </w:rPr>
      </w:pPr>
    </w:p>
    <w:p w14:paraId="1E39D12B" w14:textId="77777777" w:rsidR="007D111E" w:rsidRPr="00E27184" w:rsidRDefault="007D111E" w:rsidP="007D111E">
      <w:pPr>
        <w:widowControl/>
        <w:suppressAutoHyphens w:val="0"/>
        <w:spacing w:line="240" w:lineRule="auto"/>
        <w:rPr>
          <w:rFonts w:eastAsia="Times New Roman"/>
          <w:b/>
          <w:kern w:val="0"/>
          <w:lang w:eastAsia="en-US" w:bidi="ar-SA"/>
        </w:rPr>
      </w:pPr>
    </w:p>
    <w:p w14:paraId="2B1A3158" w14:textId="77777777" w:rsidR="007D111E" w:rsidRPr="00E27184" w:rsidRDefault="007D111E" w:rsidP="007D111E">
      <w:pPr>
        <w:spacing w:line="240" w:lineRule="auto"/>
        <w:jc w:val="center"/>
        <w:rPr>
          <w:rFonts w:eastAsiaTheme="minorHAnsi"/>
          <w:b/>
          <w:kern w:val="0"/>
          <w:lang w:eastAsia="et-EE" w:bidi="ar-SA"/>
        </w:rPr>
      </w:pPr>
      <w:r w:rsidRPr="00E27184">
        <w:rPr>
          <w:rFonts w:eastAsia="Times New Roman"/>
          <w:b/>
          <w:kern w:val="0"/>
          <w:lang w:eastAsia="en-US" w:bidi="ar-SA"/>
        </w:rPr>
        <w:t>Haridus- ja teadusministri määruste muutmine</w:t>
      </w:r>
      <w:r w:rsidRPr="00E27184">
        <w:rPr>
          <w:rFonts w:eastAsiaTheme="minorEastAsia"/>
          <w:b/>
          <w:kern w:val="0"/>
          <w:lang w:eastAsia="et-EE" w:bidi="ar-SA"/>
        </w:rPr>
        <w:t xml:space="preserve"> tulenevalt abipolitseiniku seaduse ja teiste seaduste muutmise seadusest (COVID-19 haigust põhjustava viiruse SARS-Cov-2 levikuga seotud meetmed)</w:t>
      </w:r>
    </w:p>
    <w:p w14:paraId="26E3C4D4" w14:textId="77777777" w:rsidR="007D111E" w:rsidRPr="00E27184" w:rsidRDefault="007D111E" w:rsidP="007D111E">
      <w:pPr>
        <w:widowControl/>
        <w:suppressAutoHyphens w:val="0"/>
        <w:spacing w:line="240" w:lineRule="auto"/>
        <w:rPr>
          <w:rFonts w:eastAsia="Times New Roman"/>
          <w:b/>
          <w:kern w:val="0"/>
          <w:lang w:eastAsia="en-US" w:bidi="ar-SA"/>
        </w:rPr>
      </w:pPr>
    </w:p>
    <w:p w14:paraId="0B02B3EA" w14:textId="77777777" w:rsidR="007D111E" w:rsidRPr="00E27184" w:rsidRDefault="007D111E" w:rsidP="007D111E">
      <w:pPr>
        <w:widowControl/>
        <w:suppressAutoHyphens w:val="0"/>
        <w:spacing w:line="240" w:lineRule="auto"/>
        <w:rPr>
          <w:rFonts w:eastAsia="Times New Roman"/>
          <w:b/>
          <w:kern w:val="0"/>
          <w:lang w:eastAsia="en-US" w:bidi="ar-SA"/>
        </w:rPr>
      </w:pPr>
    </w:p>
    <w:p w14:paraId="01BCC2A5" w14:textId="77777777" w:rsidR="007D111E" w:rsidRPr="00E27184" w:rsidRDefault="007D111E" w:rsidP="007D111E">
      <w:pPr>
        <w:widowControl/>
        <w:suppressAutoHyphens w:val="0"/>
        <w:spacing w:line="240" w:lineRule="auto"/>
        <w:rPr>
          <w:rFonts w:eastAsia="Times New Roman"/>
          <w:kern w:val="0"/>
          <w:lang w:eastAsia="en-US" w:bidi="ar-SA"/>
        </w:rPr>
      </w:pPr>
    </w:p>
    <w:p w14:paraId="4183F4FB" w14:textId="77777777" w:rsidR="007D111E" w:rsidRPr="00E27184" w:rsidRDefault="007D111E" w:rsidP="007D111E">
      <w:pPr>
        <w:widowControl/>
        <w:suppressAutoHyphens w:val="0"/>
        <w:spacing w:line="240" w:lineRule="auto"/>
        <w:rPr>
          <w:rFonts w:eastAsia="Calibri"/>
          <w:bCs/>
          <w:kern w:val="0"/>
          <w:lang w:eastAsia="en-US" w:bidi="ar-SA"/>
        </w:rPr>
      </w:pPr>
      <w:r w:rsidRPr="00E27184">
        <w:rPr>
          <w:rFonts w:eastAsia="Calibri"/>
          <w:bCs/>
          <w:kern w:val="0"/>
          <w:lang w:eastAsia="en-US" w:bidi="ar-SA"/>
        </w:rPr>
        <w:t>Määrused kehtestatakse põhikooli- ja gümnaasiumiseaduse § 57 alusel.</w:t>
      </w:r>
    </w:p>
    <w:p w14:paraId="7E5A0E22" w14:textId="77777777" w:rsidR="007D111E" w:rsidRPr="00E27184" w:rsidRDefault="007D111E" w:rsidP="007D111E">
      <w:pPr>
        <w:widowControl/>
        <w:suppressAutoHyphens w:val="0"/>
        <w:spacing w:line="240" w:lineRule="auto"/>
        <w:rPr>
          <w:rFonts w:eastAsia="Calibri"/>
          <w:bCs/>
          <w:kern w:val="0"/>
          <w:lang w:eastAsia="en-US" w:bidi="ar-SA"/>
        </w:rPr>
      </w:pPr>
    </w:p>
    <w:p w14:paraId="5FDD3419" w14:textId="77777777" w:rsidR="007D111E" w:rsidRPr="00E27184" w:rsidRDefault="007D111E" w:rsidP="007D111E">
      <w:pPr>
        <w:widowControl/>
        <w:suppressAutoHyphens w:val="0"/>
        <w:spacing w:line="240" w:lineRule="auto"/>
        <w:rPr>
          <w:rFonts w:eastAsia="Calibri"/>
          <w:b/>
          <w:bCs/>
          <w:kern w:val="0"/>
          <w:lang w:eastAsia="en-US" w:bidi="ar-SA"/>
        </w:rPr>
      </w:pPr>
      <w:r w:rsidRPr="00E27184">
        <w:rPr>
          <w:rFonts w:eastAsia="Calibri"/>
          <w:b/>
          <w:bCs/>
          <w:kern w:val="0"/>
          <w:lang w:eastAsia="en-US" w:bidi="ar-SA"/>
        </w:rPr>
        <w:t>§ 1. Haridus- ja teadusministri 9. augusti 2010. a määruse nr 37 „Õpilase tunnustamise tingimused ja kord“ muutmine</w:t>
      </w:r>
    </w:p>
    <w:p w14:paraId="442485C3" w14:textId="77777777" w:rsidR="007D111E" w:rsidRPr="00E27184" w:rsidRDefault="007D111E" w:rsidP="007D111E">
      <w:pPr>
        <w:widowControl/>
        <w:suppressAutoHyphens w:val="0"/>
        <w:spacing w:line="240" w:lineRule="auto"/>
        <w:rPr>
          <w:rFonts w:eastAsia="Calibri"/>
          <w:b/>
          <w:bCs/>
          <w:kern w:val="0"/>
          <w:lang w:eastAsia="en-US" w:bidi="ar-SA"/>
        </w:rPr>
      </w:pPr>
    </w:p>
    <w:p w14:paraId="482C6C25" w14:textId="77777777" w:rsidR="007D111E" w:rsidRPr="00E27184" w:rsidRDefault="007D111E" w:rsidP="007D111E">
      <w:pPr>
        <w:widowControl/>
        <w:suppressAutoHyphens w:val="0"/>
        <w:spacing w:line="240" w:lineRule="auto"/>
        <w:rPr>
          <w:rFonts w:eastAsia="Calibri"/>
          <w:bCs/>
          <w:kern w:val="0"/>
          <w:lang w:eastAsia="en-US" w:bidi="ar-SA"/>
        </w:rPr>
      </w:pPr>
      <w:r w:rsidRPr="00E27184">
        <w:rPr>
          <w:rFonts w:eastAsia="Calibri"/>
          <w:bCs/>
          <w:kern w:val="0"/>
          <w:lang w:eastAsia="en-US" w:bidi="ar-SA"/>
        </w:rPr>
        <w:t>Haridus- ja teadusministri 9. augusti 2010. a määrust nr 37 „Õpilase tunnustamise tingimused ja kord“ täiendatakse paragrahviga 3</w:t>
      </w:r>
      <w:r w:rsidRPr="00E27184">
        <w:rPr>
          <w:rFonts w:eastAsia="Calibri"/>
          <w:bCs/>
          <w:kern w:val="0"/>
          <w:vertAlign w:val="superscript"/>
          <w:lang w:eastAsia="en-US" w:bidi="ar-SA"/>
        </w:rPr>
        <w:t>1</w:t>
      </w:r>
      <w:r w:rsidRPr="00E27184">
        <w:rPr>
          <w:rFonts w:eastAsia="Calibri"/>
          <w:bCs/>
          <w:kern w:val="0"/>
          <w:lang w:eastAsia="en-US" w:bidi="ar-SA"/>
        </w:rPr>
        <w:t xml:space="preserve"> järgmises sõnastuses: </w:t>
      </w:r>
    </w:p>
    <w:p w14:paraId="6B3DAD44" w14:textId="77777777" w:rsidR="007D111E" w:rsidRPr="00E27184" w:rsidRDefault="007D111E" w:rsidP="007D111E">
      <w:pPr>
        <w:widowControl/>
        <w:suppressAutoHyphens w:val="0"/>
        <w:spacing w:line="240" w:lineRule="auto"/>
        <w:rPr>
          <w:rFonts w:eastAsia="Calibri"/>
          <w:bCs/>
          <w:kern w:val="0"/>
          <w:lang w:eastAsia="en-US" w:bidi="ar-SA"/>
        </w:rPr>
      </w:pPr>
    </w:p>
    <w:p w14:paraId="382D0423" w14:textId="77777777" w:rsidR="007D111E" w:rsidRPr="00E27184" w:rsidRDefault="007D111E" w:rsidP="007D111E">
      <w:pPr>
        <w:widowControl/>
        <w:suppressAutoHyphens w:val="0"/>
        <w:spacing w:line="240" w:lineRule="auto"/>
        <w:rPr>
          <w:rFonts w:eastAsia="Calibri"/>
          <w:b/>
          <w:bCs/>
          <w:kern w:val="0"/>
          <w:lang w:eastAsia="en-US" w:bidi="ar-SA"/>
        </w:rPr>
      </w:pPr>
      <w:r w:rsidRPr="00E27184">
        <w:rPr>
          <w:rFonts w:eastAsia="Calibri"/>
          <w:bCs/>
          <w:kern w:val="0"/>
          <w:lang w:eastAsia="en-US" w:bidi="ar-SA"/>
        </w:rPr>
        <w:t>„</w:t>
      </w:r>
      <w:r w:rsidRPr="00E27184">
        <w:rPr>
          <w:rFonts w:eastAsia="Calibri"/>
          <w:b/>
          <w:bCs/>
          <w:kern w:val="0"/>
          <w:lang w:eastAsia="en-US" w:bidi="ar-SA"/>
        </w:rPr>
        <w:t>§ 3</w:t>
      </w:r>
      <w:r w:rsidRPr="00E27184">
        <w:rPr>
          <w:rFonts w:eastAsia="Calibri"/>
          <w:b/>
          <w:bCs/>
          <w:kern w:val="0"/>
          <w:vertAlign w:val="superscript"/>
          <w:lang w:eastAsia="en-US" w:bidi="ar-SA"/>
        </w:rPr>
        <w:t>1</w:t>
      </w:r>
      <w:r w:rsidRPr="00E27184">
        <w:rPr>
          <w:rFonts w:eastAsia="Calibri"/>
          <w:b/>
          <w:bCs/>
          <w:kern w:val="0"/>
          <w:lang w:eastAsia="en-US" w:bidi="ar-SA"/>
        </w:rPr>
        <w:t>. Põhikooli ja gümnaasiumi lõpetava õpilase tunnustamine 2019/2020. õppeaastal</w:t>
      </w:r>
    </w:p>
    <w:p w14:paraId="32048510" w14:textId="77777777" w:rsidR="007D111E" w:rsidRPr="00E27184" w:rsidRDefault="007D111E" w:rsidP="007D111E">
      <w:pPr>
        <w:widowControl/>
        <w:suppressAutoHyphens w:val="0"/>
        <w:spacing w:line="240" w:lineRule="auto"/>
        <w:rPr>
          <w:rFonts w:eastAsia="Calibri"/>
          <w:bCs/>
          <w:kern w:val="0"/>
          <w:lang w:eastAsia="en-US" w:bidi="ar-SA"/>
        </w:rPr>
      </w:pPr>
    </w:p>
    <w:p w14:paraId="72718230" w14:textId="77777777" w:rsidR="007D111E" w:rsidRPr="00E27184" w:rsidRDefault="007D111E" w:rsidP="007D111E">
      <w:pPr>
        <w:widowControl/>
        <w:suppressAutoHyphens w:val="0"/>
        <w:spacing w:line="240" w:lineRule="auto"/>
        <w:rPr>
          <w:rFonts w:eastAsia="Calibri"/>
          <w:bCs/>
          <w:kern w:val="0"/>
          <w:lang w:eastAsia="en-US" w:bidi="ar-SA"/>
        </w:rPr>
      </w:pPr>
      <w:r w:rsidRPr="00E27184">
        <w:rPr>
          <w:rFonts w:eastAsia="Calibri"/>
          <w:bCs/>
          <w:kern w:val="0"/>
          <w:lang w:eastAsia="en-US" w:bidi="ar-SA"/>
        </w:rPr>
        <w:t>(1) Kiitusega põhikooli lõputunnistusel tunnustatakse põhikoolilõpetajat, kellel kõigi lõputunnistusele kantavate õppeainete viimane aastahinne on „väga hea“</w:t>
      </w:r>
      <w:r w:rsidR="00FC740D" w:rsidRPr="00E27184">
        <w:rPr>
          <w:rFonts w:eastAsia="Calibri"/>
          <w:bCs/>
          <w:kern w:val="0"/>
          <w:lang w:eastAsia="en-US" w:bidi="ar-SA"/>
        </w:rPr>
        <w:t xml:space="preserve"> või </w:t>
      </w:r>
      <w:r w:rsidR="00A362EC" w:rsidRPr="00E27184">
        <w:rPr>
          <w:rFonts w:eastAsia="Calibri"/>
          <w:bCs/>
          <w:kern w:val="0"/>
          <w:lang w:eastAsia="en-US" w:bidi="ar-SA"/>
        </w:rPr>
        <w:t>hinnangute kasutamisel „arvestatud</w:t>
      </w:r>
      <w:r w:rsidR="00FC740D" w:rsidRPr="00E27184">
        <w:rPr>
          <w:rFonts w:eastAsia="Calibri"/>
          <w:bCs/>
          <w:kern w:val="0"/>
          <w:lang w:eastAsia="en-US" w:bidi="ar-SA"/>
        </w:rPr>
        <w:t>“</w:t>
      </w:r>
      <w:r w:rsidRPr="00E27184">
        <w:rPr>
          <w:rFonts w:eastAsia="Calibri"/>
          <w:bCs/>
          <w:kern w:val="0"/>
          <w:lang w:eastAsia="en-US" w:bidi="ar-SA"/>
        </w:rPr>
        <w:t xml:space="preserve">. </w:t>
      </w:r>
    </w:p>
    <w:p w14:paraId="079C614E" w14:textId="77777777" w:rsidR="007D111E" w:rsidRPr="00E27184" w:rsidRDefault="00DE269C" w:rsidP="00DE269C">
      <w:pPr>
        <w:pStyle w:val="NormalWeb"/>
      </w:pPr>
      <w:r w:rsidRPr="00E27184">
        <w:t xml:space="preserve">(2) Kuldmedaliga tunnustatakse gümnaasiumilõpetajat, kelle kõigi õppeainete kooliastmehinne on „väga hea“ </w:t>
      </w:r>
      <w:r w:rsidR="00FC740D" w:rsidRPr="00E27184">
        <w:t>ning hinnangutega hinnatud õppeainete puhul „arvestatud“. H</w:t>
      </w:r>
      <w:r w:rsidRPr="00E27184">
        <w:t>õbemedaliga tunnustatakse gümnaasiumilõpetajat, kellel kuni kahes õppeaines on</w:t>
      </w:r>
      <w:r w:rsidR="00FC740D" w:rsidRPr="00E27184">
        <w:t xml:space="preserve"> kooliastmehinne vähemalt „hea“ ja</w:t>
      </w:r>
      <w:r w:rsidRPr="00E27184">
        <w:t xml:space="preserve"> ülejäänud õppeainetes „väga hea</w:t>
      </w:r>
      <w:r w:rsidR="00FC740D" w:rsidRPr="00E27184">
        <w:t xml:space="preserve">  ning hinnangutega hinnat</w:t>
      </w:r>
      <w:r w:rsidR="00A362EC" w:rsidRPr="00E27184">
        <w:t>ud õppeainete puhul „arvestatud“.“.</w:t>
      </w:r>
      <w:r w:rsidRPr="00E27184">
        <w:t xml:space="preserve"> </w:t>
      </w:r>
    </w:p>
    <w:p w14:paraId="154D962D" w14:textId="77777777" w:rsidR="007D111E" w:rsidRPr="00E27184" w:rsidRDefault="007D111E" w:rsidP="007D111E">
      <w:pPr>
        <w:widowControl/>
        <w:suppressAutoHyphens w:val="0"/>
        <w:spacing w:line="240" w:lineRule="auto"/>
        <w:rPr>
          <w:rFonts w:eastAsia="Calibri"/>
          <w:b/>
          <w:bCs/>
          <w:kern w:val="0"/>
          <w:lang w:eastAsia="en-US" w:bidi="ar-SA"/>
        </w:rPr>
      </w:pPr>
      <w:r w:rsidRPr="00E27184">
        <w:rPr>
          <w:rFonts w:eastAsia="Calibri"/>
          <w:b/>
          <w:bCs/>
          <w:kern w:val="0"/>
          <w:lang w:eastAsia="en-US" w:bidi="ar-SA"/>
        </w:rPr>
        <w:t xml:space="preserve">§ 2. </w:t>
      </w:r>
      <w:r w:rsidR="004E3AF5" w:rsidRPr="00E27184">
        <w:rPr>
          <w:rFonts w:eastAsia="Calibri"/>
          <w:b/>
          <w:bCs/>
          <w:kern w:val="0"/>
          <w:lang w:eastAsia="en-US" w:bidi="ar-SA"/>
        </w:rPr>
        <w:t>Haridus- ja teadusministri 15. detsembri 2015. a määruse nr 5</w:t>
      </w:r>
      <w:r w:rsidRPr="00E27184">
        <w:rPr>
          <w:rFonts w:eastAsia="Calibri"/>
          <w:b/>
          <w:bCs/>
          <w:kern w:val="0"/>
          <w:lang w:eastAsia="en-US" w:bidi="ar-SA"/>
        </w:rPr>
        <w:t>4 „</w:t>
      </w:r>
      <w:r w:rsidR="004E3AF5" w:rsidRPr="00E27184">
        <w:rPr>
          <w:b/>
        </w:rPr>
        <w:t>Tasemetööde ning põhikooli ja gümnaasiumi lõpueksamite ettevalmistamise ja läbiviimise ning eksamitööde koostamise, hindamise ja säilitamise tingimused ja kord ning tasemetööde, ühtsete põhikooli lõpueksamite ja riigieksamite tulemuste analüüsimise tingimused ja kord</w:t>
      </w:r>
      <w:r w:rsidR="004E3AF5" w:rsidRPr="00E27184">
        <w:rPr>
          <w:rFonts w:eastAsia="Calibri"/>
          <w:b/>
          <w:bCs/>
          <w:kern w:val="0"/>
          <w:lang w:eastAsia="en-US" w:bidi="ar-SA"/>
        </w:rPr>
        <w:t>“</w:t>
      </w:r>
      <w:r w:rsidRPr="00E27184">
        <w:rPr>
          <w:rFonts w:eastAsia="Calibri"/>
          <w:b/>
          <w:bCs/>
          <w:kern w:val="0"/>
          <w:lang w:eastAsia="en-US" w:bidi="ar-SA"/>
        </w:rPr>
        <w:t xml:space="preserve"> muutmine</w:t>
      </w:r>
    </w:p>
    <w:p w14:paraId="5C86EF99" w14:textId="77777777" w:rsidR="007D111E" w:rsidRPr="00E27184" w:rsidRDefault="007D111E" w:rsidP="007D111E">
      <w:pPr>
        <w:widowControl/>
        <w:suppressAutoHyphens w:val="0"/>
        <w:spacing w:line="240" w:lineRule="auto"/>
        <w:rPr>
          <w:rFonts w:eastAsia="Calibri"/>
          <w:bCs/>
          <w:kern w:val="0"/>
          <w:lang w:eastAsia="en-US" w:bidi="ar-SA"/>
        </w:rPr>
      </w:pPr>
    </w:p>
    <w:p w14:paraId="1530D21E" w14:textId="4E459494" w:rsidR="007D111E" w:rsidRPr="00E27184" w:rsidRDefault="004E3AF5" w:rsidP="00E27184">
      <w:pPr>
        <w:widowControl/>
        <w:suppressAutoHyphens w:val="0"/>
        <w:spacing w:line="240" w:lineRule="auto"/>
        <w:rPr>
          <w:rFonts w:eastAsia="Calibri"/>
          <w:bCs/>
          <w:kern w:val="0"/>
          <w:lang w:eastAsia="en-US" w:bidi="ar-SA"/>
        </w:rPr>
      </w:pPr>
      <w:r w:rsidRPr="00E27184">
        <w:rPr>
          <w:rFonts w:eastAsia="Calibri"/>
          <w:bCs/>
          <w:kern w:val="0"/>
          <w:lang w:eastAsia="en-US" w:bidi="ar-SA"/>
        </w:rPr>
        <w:t>Haridus- ja teadusministri 15. detsembri 2015. a määruses nr 5</w:t>
      </w:r>
      <w:r w:rsidR="007D111E" w:rsidRPr="00E27184">
        <w:rPr>
          <w:rFonts w:eastAsia="Calibri"/>
          <w:bCs/>
          <w:kern w:val="0"/>
          <w:lang w:eastAsia="en-US" w:bidi="ar-SA"/>
        </w:rPr>
        <w:t xml:space="preserve">4 </w:t>
      </w:r>
      <w:r w:rsidRPr="00E27184">
        <w:rPr>
          <w:rFonts w:eastAsia="Calibri"/>
          <w:bCs/>
          <w:kern w:val="0"/>
          <w:lang w:eastAsia="en-US" w:bidi="ar-SA"/>
        </w:rPr>
        <w:t>„</w:t>
      </w:r>
      <w:r w:rsidRPr="00E27184">
        <w:t>Tasemetööde ning põhikooli ja gümnaasiumi lõpueksamite ettevalmistamise ja läbiviimise ning eksamitööde koostamise, hindamise ja säilitamise tingimused ja kord ning tasemetööde, ühtsete põhikooli lõpueksamite ja riigieksamite tulemuste analüüsimise tingimused ja kord</w:t>
      </w:r>
      <w:r w:rsidR="007D111E" w:rsidRPr="00E27184">
        <w:rPr>
          <w:rFonts w:eastAsia="Calibri"/>
          <w:bCs/>
          <w:kern w:val="0"/>
          <w:lang w:eastAsia="en-US" w:bidi="ar-SA"/>
        </w:rPr>
        <w:t xml:space="preserve">“ </w:t>
      </w:r>
      <w:r w:rsidR="00E27184" w:rsidRPr="00E27184">
        <w:rPr>
          <w:rFonts w:eastAsia="Calibri"/>
          <w:bCs/>
          <w:kern w:val="0"/>
          <w:lang w:eastAsia="en-US" w:bidi="ar-SA"/>
        </w:rPr>
        <w:t xml:space="preserve">täiendatakse </w:t>
      </w:r>
      <w:r w:rsidRPr="00E27184">
        <w:rPr>
          <w:rFonts w:eastAsia="Calibri"/>
          <w:bCs/>
          <w:kern w:val="0"/>
          <w:lang w:eastAsia="en-US" w:bidi="ar-SA"/>
        </w:rPr>
        <w:t>paragrahvi</w:t>
      </w:r>
      <w:r w:rsidR="00E27184" w:rsidRPr="00E27184">
        <w:rPr>
          <w:rFonts w:eastAsia="Calibri"/>
          <w:bCs/>
          <w:kern w:val="0"/>
          <w:lang w:eastAsia="en-US" w:bidi="ar-SA"/>
        </w:rPr>
        <w:t>ga</w:t>
      </w:r>
      <w:r w:rsidRPr="00E27184">
        <w:rPr>
          <w:rFonts w:eastAsia="Calibri"/>
          <w:bCs/>
          <w:kern w:val="0"/>
          <w:lang w:eastAsia="en-US" w:bidi="ar-SA"/>
        </w:rPr>
        <w:t xml:space="preserve"> 46</w:t>
      </w:r>
      <w:r w:rsidR="00E27184" w:rsidRPr="00E27184">
        <w:rPr>
          <w:rFonts w:eastAsia="Calibri"/>
          <w:bCs/>
          <w:kern w:val="0"/>
          <w:vertAlign w:val="superscript"/>
          <w:lang w:eastAsia="en-US" w:bidi="ar-SA"/>
        </w:rPr>
        <w:t>1</w:t>
      </w:r>
      <w:r w:rsidRPr="00E27184">
        <w:rPr>
          <w:rFonts w:eastAsia="Calibri"/>
          <w:bCs/>
          <w:kern w:val="0"/>
          <w:lang w:eastAsia="en-US" w:bidi="ar-SA"/>
        </w:rPr>
        <w:t xml:space="preserve"> järgmises sõnastuses: </w:t>
      </w:r>
    </w:p>
    <w:p w14:paraId="5E61C589" w14:textId="77777777" w:rsidR="00E27184" w:rsidRPr="00E27184" w:rsidRDefault="00E27184" w:rsidP="00E27184">
      <w:pPr>
        <w:widowControl/>
        <w:suppressAutoHyphens w:val="0"/>
        <w:spacing w:line="240" w:lineRule="auto"/>
        <w:rPr>
          <w:rFonts w:eastAsia="Calibri"/>
          <w:bCs/>
          <w:kern w:val="0"/>
          <w:lang w:eastAsia="en-US" w:bidi="ar-SA"/>
        </w:rPr>
      </w:pPr>
    </w:p>
    <w:p w14:paraId="208A09DB" w14:textId="30CCC4EA" w:rsidR="00E27184" w:rsidRPr="00E27184" w:rsidRDefault="00E27184" w:rsidP="00E83D29">
      <w:pPr>
        <w:rPr>
          <w:b/>
        </w:rPr>
      </w:pPr>
      <w:r w:rsidRPr="00E27184">
        <w:rPr>
          <w:b/>
        </w:rPr>
        <w:t xml:space="preserve">„§ </w:t>
      </w:r>
      <w:r w:rsidRPr="00E27184">
        <w:rPr>
          <w:rFonts w:eastAsia="Calibri"/>
          <w:bCs/>
          <w:kern w:val="0"/>
          <w:lang w:eastAsia="en-US" w:bidi="ar-SA"/>
        </w:rPr>
        <w:t>46</w:t>
      </w:r>
      <w:r w:rsidRPr="00E27184">
        <w:rPr>
          <w:rFonts w:eastAsia="Calibri"/>
          <w:bCs/>
          <w:kern w:val="0"/>
          <w:vertAlign w:val="superscript"/>
          <w:lang w:eastAsia="en-US" w:bidi="ar-SA"/>
        </w:rPr>
        <w:t>1</w:t>
      </w:r>
      <w:r w:rsidRPr="00E27184">
        <w:t>.</w:t>
      </w:r>
      <w:r w:rsidRPr="00E27184">
        <w:rPr>
          <w:b/>
        </w:rPr>
        <w:t xml:space="preserve"> Eksamikorralduse erisused 2019/2020 õppeaastal</w:t>
      </w:r>
    </w:p>
    <w:p w14:paraId="2CE432BF" w14:textId="77777777" w:rsidR="00E27184" w:rsidRDefault="00E27184" w:rsidP="00E27184">
      <w:pPr>
        <w:ind w:left="360"/>
        <w:rPr>
          <w:rFonts w:eastAsia="Times New Roman"/>
          <w:lang w:eastAsia="et-EE"/>
        </w:rPr>
      </w:pPr>
    </w:p>
    <w:p w14:paraId="6AA8CB15" w14:textId="747E5087" w:rsidR="00E27184" w:rsidRPr="00E27184" w:rsidRDefault="00E27184" w:rsidP="00E27184">
      <w:pPr>
        <w:ind w:left="360"/>
        <w:rPr>
          <w:rFonts w:eastAsia="Times New Roman"/>
          <w:lang w:eastAsia="et-EE"/>
        </w:rPr>
      </w:pPr>
      <w:r w:rsidRPr="00E27184">
        <w:rPr>
          <w:rFonts w:eastAsia="Times New Roman"/>
          <w:lang w:eastAsia="et-EE"/>
        </w:rPr>
        <w:t>(1) Põhikooli eesti keele kui teise keele eksamikomisjon on vähemalt kaheliikmeline. Põhikooli eksami sooritab korraga 10 eksaminandi</w:t>
      </w:r>
    </w:p>
    <w:p w14:paraId="4FE738E4" w14:textId="77777777" w:rsidR="00E27184" w:rsidRDefault="00E27184" w:rsidP="00E27184">
      <w:pPr>
        <w:ind w:left="360"/>
        <w:rPr>
          <w:rFonts w:eastAsia="Times New Roman"/>
          <w:lang w:eastAsia="et-EE"/>
        </w:rPr>
      </w:pPr>
    </w:p>
    <w:p w14:paraId="6883CB21" w14:textId="12C94EF8" w:rsidR="00E27184" w:rsidRPr="00E27184" w:rsidRDefault="00E27184" w:rsidP="00E27184">
      <w:pPr>
        <w:ind w:left="360"/>
        <w:rPr>
          <w:rFonts w:eastAsia="Times New Roman"/>
          <w:lang w:eastAsia="et-EE"/>
        </w:rPr>
      </w:pPr>
      <w:r w:rsidRPr="00E27184">
        <w:rPr>
          <w:rFonts w:eastAsia="Times New Roman"/>
          <w:lang w:eastAsia="et-EE"/>
        </w:rPr>
        <w:t xml:space="preserve">(2) Eksam viiakse läbi ruumis, kus eksaminandid saavad istuda ühekaupa, järgides </w:t>
      </w:r>
      <w:r w:rsidRPr="00E27184">
        <w:rPr>
          <w:rFonts w:eastAsia="Times New Roman"/>
          <w:lang w:eastAsia="et-EE"/>
        </w:rPr>
        <w:lastRenderedPageBreak/>
        <w:t xml:space="preserve">kehtivaid </w:t>
      </w:r>
      <w:proofErr w:type="spellStart"/>
      <w:r w:rsidRPr="00E27184">
        <w:rPr>
          <w:rFonts w:eastAsia="Times New Roman"/>
          <w:lang w:eastAsia="et-EE"/>
        </w:rPr>
        <w:t>tervisekaitsnõudeid</w:t>
      </w:r>
      <w:proofErr w:type="spellEnd"/>
      <w:r w:rsidRPr="00E27184">
        <w:rPr>
          <w:rFonts w:eastAsia="Times New Roman"/>
          <w:lang w:eastAsia="et-EE"/>
        </w:rPr>
        <w:t>  ja üksteist häirimata.</w:t>
      </w:r>
    </w:p>
    <w:p w14:paraId="53161FA8" w14:textId="77777777" w:rsidR="00E27184" w:rsidRDefault="00E27184" w:rsidP="00E27184">
      <w:pPr>
        <w:ind w:left="360"/>
        <w:rPr>
          <w:rFonts w:eastAsia="Times New Roman"/>
          <w:lang w:eastAsia="et-EE"/>
        </w:rPr>
      </w:pPr>
    </w:p>
    <w:p w14:paraId="23149D69" w14:textId="11D5D341" w:rsidR="00E27184" w:rsidRPr="00E27184" w:rsidRDefault="00E27184" w:rsidP="00E27184">
      <w:pPr>
        <w:ind w:left="360"/>
        <w:rPr>
          <w:rFonts w:eastAsia="Times New Roman"/>
          <w:lang w:eastAsia="et-EE"/>
        </w:rPr>
      </w:pPr>
      <w:r w:rsidRPr="00E27184">
        <w:rPr>
          <w:rFonts w:eastAsia="Times New Roman"/>
          <w:lang w:eastAsia="et-EE"/>
        </w:rPr>
        <w:t>(3) Eksameid korraldav asutus teatab eesti keele kui teise keele eksami tulemused koolile testide andmekogu kaudu hiljemalt 30. juuniks </w:t>
      </w:r>
    </w:p>
    <w:p w14:paraId="4656FA86" w14:textId="77777777" w:rsidR="00E27184" w:rsidRDefault="00E27184" w:rsidP="00E27184">
      <w:pPr>
        <w:spacing w:line="240" w:lineRule="auto"/>
        <w:ind w:left="360"/>
        <w:textAlignment w:val="baseline"/>
        <w:rPr>
          <w:rFonts w:eastAsia="Times New Roman"/>
          <w:lang w:eastAsia="et-EE"/>
        </w:rPr>
      </w:pPr>
    </w:p>
    <w:p w14:paraId="2198E621" w14:textId="4E919C98" w:rsidR="00EB7570" w:rsidRPr="00E27184" w:rsidRDefault="00EB7570" w:rsidP="00EB7570">
      <w:pPr>
        <w:spacing w:line="240" w:lineRule="auto"/>
        <w:ind w:left="360"/>
        <w:textAlignment w:val="baseline"/>
        <w:rPr>
          <w:rFonts w:eastAsia="Times New Roman"/>
          <w:lang w:eastAsia="et-EE"/>
        </w:rPr>
      </w:pPr>
      <w:r>
        <w:t xml:space="preserve">(4) </w:t>
      </w:r>
      <w:r w:rsidRPr="00E27184">
        <w:t>Gümnaasiumi lõpetamiseks sooritab õpilane riigieksamid eesti keeles</w:t>
      </w:r>
      <w:r>
        <w:t>, gümnaasiumi riiklikus õppekavas sätestatud juhtudel eesti keeles kui teises keeles ja</w:t>
      </w:r>
      <w:r w:rsidR="00FF1BED">
        <w:t xml:space="preserve"> </w:t>
      </w:r>
      <w:r w:rsidRPr="00E27184">
        <w:t>matemaatikas</w:t>
      </w:r>
      <w:r>
        <w:t xml:space="preserve">. </w:t>
      </w:r>
    </w:p>
    <w:p w14:paraId="17D6A637" w14:textId="77777777" w:rsidR="00E27184" w:rsidRPr="00E27184" w:rsidRDefault="00E27184" w:rsidP="00E27184">
      <w:pPr>
        <w:spacing w:line="240" w:lineRule="auto"/>
        <w:ind w:left="360"/>
        <w:textAlignment w:val="baseline"/>
        <w:rPr>
          <w:rFonts w:eastAsia="Times New Roman"/>
          <w:lang w:eastAsia="et-EE"/>
        </w:rPr>
      </w:pPr>
    </w:p>
    <w:p w14:paraId="20B34407" w14:textId="77777777" w:rsidR="00E27184" w:rsidRPr="00E27184" w:rsidRDefault="00E27184" w:rsidP="00E27184">
      <w:pPr>
        <w:spacing w:line="240" w:lineRule="auto"/>
        <w:ind w:left="360"/>
        <w:textAlignment w:val="baseline"/>
        <w:rPr>
          <w:rFonts w:eastAsia="Times New Roman"/>
          <w:lang w:eastAsia="et-EE"/>
        </w:rPr>
      </w:pPr>
      <w:r w:rsidRPr="00E27184">
        <w:rPr>
          <w:rFonts w:eastAsia="Times New Roman"/>
          <w:lang w:eastAsia="et-EE"/>
        </w:rPr>
        <w:t xml:space="preserve">(5) Riigieksamite läbiviimiseks moodustab  kooli direktor käskkirjaga kaks nädalat enne esimest riigieksamit kooli   riigieksamikomisjonid arvestusega, et iga 10 eksaminandi kohta on riigieksamikomisjonis üks liige.  </w:t>
      </w:r>
      <w:proofErr w:type="spellStart"/>
      <w:r w:rsidRPr="00E27184">
        <w:rPr>
          <w:rFonts w:eastAsia="Times New Roman"/>
          <w:lang w:eastAsia="et-EE"/>
        </w:rPr>
        <w:t>Digiallkirjastatud</w:t>
      </w:r>
      <w:proofErr w:type="spellEnd"/>
      <w:r w:rsidRPr="00E27184">
        <w:rPr>
          <w:rFonts w:eastAsia="Times New Roman"/>
          <w:lang w:eastAsia="et-EE"/>
        </w:rPr>
        <w:t xml:space="preserve"> käskkirja edastab kool eksameid korraldavale asutusele hiljemalt nädal enne esimest riigieksamit. Riigieksamikomisjoni liige ei või olla riigieksami õppeaine õpetaja. </w:t>
      </w:r>
    </w:p>
    <w:p w14:paraId="1845954A" w14:textId="77777777" w:rsidR="00E27184" w:rsidRPr="00E27184" w:rsidRDefault="00E27184" w:rsidP="00E27184">
      <w:pPr>
        <w:spacing w:line="240" w:lineRule="auto"/>
        <w:ind w:left="360"/>
        <w:textAlignment w:val="baseline"/>
        <w:rPr>
          <w:rFonts w:eastAsia="Times New Roman"/>
          <w:lang w:eastAsia="et-EE"/>
        </w:rPr>
      </w:pPr>
    </w:p>
    <w:p w14:paraId="407CFC11" w14:textId="77777777" w:rsidR="00E27184" w:rsidRPr="00E27184" w:rsidRDefault="00E27184" w:rsidP="00E27184">
      <w:pPr>
        <w:spacing w:line="240" w:lineRule="auto"/>
        <w:ind w:left="360"/>
        <w:textAlignment w:val="baseline"/>
        <w:rPr>
          <w:rFonts w:eastAsia="Times New Roman"/>
          <w:lang w:eastAsia="et-EE"/>
        </w:rPr>
      </w:pPr>
      <w:r w:rsidRPr="00E27184">
        <w:rPr>
          <w:rFonts w:eastAsia="Times New Roman"/>
          <w:lang w:eastAsia="et-EE"/>
        </w:rPr>
        <w:t>(6) Eksameid korraldav asutus moodustab riigieksamikomisjoni arvestusega, et iga 10 eksaminandi kohta on riigieksamikomisjonis üks liige.  Väikseim riigieksamikomisjon on kaheliikmeline, koosnedes riigieksamikomisjoni esimehest ja </w:t>
      </w:r>
      <w:proofErr w:type="spellStart"/>
      <w:r w:rsidRPr="00E27184">
        <w:rPr>
          <w:rFonts w:eastAsia="Times New Roman"/>
          <w:lang w:eastAsia="et-EE"/>
        </w:rPr>
        <w:t>välisvaatlejast</w:t>
      </w:r>
      <w:proofErr w:type="spellEnd"/>
      <w:r w:rsidRPr="00E27184">
        <w:rPr>
          <w:rFonts w:eastAsia="Times New Roman"/>
          <w:lang w:eastAsia="et-EE"/>
        </w:rPr>
        <w:t>.  </w:t>
      </w:r>
    </w:p>
    <w:p w14:paraId="15DEFD42" w14:textId="77777777" w:rsidR="00E27184" w:rsidRPr="00E27184" w:rsidRDefault="00E27184" w:rsidP="00E27184">
      <w:pPr>
        <w:spacing w:line="240" w:lineRule="auto"/>
        <w:ind w:left="360"/>
        <w:textAlignment w:val="baseline"/>
        <w:rPr>
          <w:rFonts w:eastAsia="Times New Roman"/>
          <w:lang w:eastAsia="et-EE"/>
        </w:rPr>
      </w:pPr>
    </w:p>
    <w:p w14:paraId="26A681BA" w14:textId="77777777" w:rsidR="00E27184" w:rsidRPr="00E27184" w:rsidRDefault="00E27184" w:rsidP="00E27184">
      <w:pPr>
        <w:spacing w:line="240" w:lineRule="auto"/>
        <w:ind w:left="360"/>
        <w:textAlignment w:val="baseline"/>
        <w:rPr>
          <w:rFonts w:eastAsia="Times New Roman"/>
          <w:lang w:eastAsia="et-EE"/>
        </w:rPr>
      </w:pPr>
      <w:r w:rsidRPr="00E27184">
        <w:rPr>
          <w:rFonts w:eastAsia="Times New Roman"/>
          <w:lang w:eastAsia="et-EE"/>
        </w:rPr>
        <w:t>(7) Eksaminand ei tohi eksami ajal riigieksamiruumist lahkuda, välja arvatud eksami läbiviimise juhendis kirjeldatud juhtudel või vältimatu vajaduse korral. Viimati nimetatud juhul saadab eksaminandi riigieksamikomisjoni liige, kes ei tohi olla eksaminandi riigieksamiaine õpetaja või muu kooli direktori määratud isik. Riigieksamiruumist väljas viibimise ajaks annab eksaminand oma kirjaliku töö eksamiruumis komisjoni liikmele kontaktivabalt. Komisjoni liige märgib riigieksamitööle eksaminandi eksamiruumist lahkumise ja eksamiruumi tagasituleku kellaaja. </w:t>
      </w:r>
    </w:p>
    <w:p w14:paraId="5CCB919D" w14:textId="77777777" w:rsidR="00E27184" w:rsidRPr="00E27184" w:rsidRDefault="00E27184" w:rsidP="00E27184">
      <w:pPr>
        <w:spacing w:line="240" w:lineRule="auto"/>
        <w:ind w:left="360"/>
        <w:textAlignment w:val="baseline"/>
        <w:rPr>
          <w:rFonts w:eastAsia="Times New Roman"/>
          <w:lang w:eastAsia="et-EE"/>
        </w:rPr>
      </w:pPr>
      <w:r w:rsidRPr="00E27184">
        <w:rPr>
          <w:rFonts w:eastAsia="Times New Roman"/>
          <w:lang w:eastAsia="et-EE"/>
        </w:rPr>
        <w:t> </w:t>
      </w:r>
    </w:p>
    <w:p w14:paraId="089E1419" w14:textId="77777777" w:rsidR="00E27184" w:rsidRPr="00E27184" w:rsidRDefault="00E27184" w:rsidP="00E27184">
      <w:pPr>
        <w:spacing w:line="240" w:lineRule="auto"/>
        <w:ind w:left="360"/>
        <w:textAlignment w:val="baseline"/>
        <w:rPr>
          <w:rFonts w:eastAsia="Times New Roman"/>
          <w:lang w:eastAsia="et-EE"/>
        </w:rPr>
      </w:pPr>
      <w:r w:rsidRPr="00E27184">
        <w:rPr>
          <w:rFonts w:eastAsia="Times New Roman"/>
          <w:lang w:eastAsia="et-EE"/>
        </w:rPr>
        <w:t>(8) Riigieksamikomisjoni liige ja </w:t>
      </w:r>
      <w:proofErr w:type="spellStart"/>
      <w:r w:rsidRPr="00E27184">
        <w:rPr>
          <w:rFonts w:eastAsia="Times New Roman"/>
          <w:lang w:eastAsia="et-EE"/>
        </w:rPr>
        <w:t>välisvaatleja</w:t>
      </w:r>
      <w:proofErr w:type="spellEnd"/>
      <w:r w:rsidRPr="00E27184">
        <w:rPr>
          <w:rFonts w:eastAsia="Times New Roman"/>
          <w:lang w:eastAsia="et-EE"/>
        </w:rPr>
        <w:t> ei tohi eksami ajal eksamiruumist lahkuda, välja arvatud eksami läbiviimise juhendis kirjeldatud juhtudel või vältimatu vajaduse korral. Kui riigieksami </w:t>
      </w:r>
      <w:proofErr w:type="spellStart"/>
      <w:r w:rsidRPr="00E27184">
        <w:rPr>
          <w:rFonts w:eastAsia="Times New Roman"/>
          <w:lang w:eastAsia="et-EE"/>
        </w:rPr>
        <w:t>välisvaatleja</w:t>
      </w:r>
      <w:proofErr w:type="spellEnd"/>
      <w:r w:rsidRPr="00E27184">
        <w:rPr>
          <w:rFonts w:eastAsia="Times New Roman"/>
          <w:lang w:eastAsia="et-EE"/>
        </w:rPr>
        <w:t> ei viibi eksamiruumis, täidab tema ülesandeid riigieksamikomisjoni liige või riigieksamikomisjoni esimees.</w:t>
      </w:r>
    </w:p>
    <w:p w14:paraId="3375B150" w14:textId="77777777" w:rsidR="00E27184" w:rsidRPr="00E27184" w:rsidRDefault="00E27184" w:rsidP="00E27184">
      <w:pPr>
        <w:spacing w:line="240" w:lineRule="auto"/>
        <w:ind w:left="360"/>
        <w:textAlignment w:val="baseline"/>
        <w:rPr>
          <w:rFonts w:eastAsia="Times New Roman"/>
          <w:lang w:eastAsia="et-EE"/>
        </w:rPr>
      </w:pPr>
    </w:p>
    <w:p w14:paraId="13189634" w14:textId="30A63B41" w:rsidR="00E27184" w:rsidRPr="00E27184" w:rsidRDefault="00E27184" w:rsidP="00EB7570">
      <w:pPr>
        <w:spacing w:line="240" w:lineRule="auto"/>
        <w:ind w:left="360"/>
        <w:textAlignment w:val="baseline"/>
        <w:rPr>
          <w:rFonts w:eastAsia="Times New Roman"/>
          <w:lang w:eastAsia="et-EE"/>
        </w:rPr>
      </w:pPr>
      <w:r w:rsidRPr="00E27184">
        <w:rPr>
          <w:rFonts w:eastAsia="Times New Roman"/>
          <w:lang w:eastAsia="et-EE"/>
        </w:rPr>
        <w:t xml:space="preserve">(9) Lisaeksami saavad soovi korral korduseksamina sooritada kõik </w:t>
      </w:r>
      <w:r w:rsidR="00EB7570">
        <w:rPr>
          <w:rFonts w:eastAsia="Times New Roman"/>
          <w:lang w:eastAsia="et-EE"/>
        </w:rPr>
        <w:t xml:space="preserve">2019/2020. õppeaastal </w:t>
      </w:r>
      <w:r w:rsidRPr="00E27184">
        <w:rPr>
          <w:rFonts w:eastAsia="Times New Roman"/>
          <w:lang w:eastAsia="et-EE"/>
        </w:rPr>
        <w:t xml:space="preserve">riigieksamil osalenud eksaminandid. Eksaminandid saavad esitada avalduse eksameid korraldavale asutusele kolm tööpäeva peale eksamitulemuse teatavaks </w:t>
      </w:r>
      <w:r w:rsidR="00EB7570">
        <w:rPr>
          <w:rFonts w:eastAsia="Times New Roman"/>
          <w:lang w:eastAsia="et-EE"/>
        </w:rPr>
        <w:t>tegemist.</w:t>
      </w:r>
      <w:r w:rsidR="00E83D29">
        <w:rPr>
          <w:rFonts w:eastAsia="Times New Roman"/>
          <w:lang w:eastAsia="et-EE"/>
        </w:rPr>
        <w:t>“.</w:t>
      </w:r>
      <w:r w:rsidRPr="00E27184">
        <w:rPr>
          <w:rFonts w:eastAsia="Times New Roman"/>
          <w:lang w:eastAsia="et-EE"/>
        </w:rPr>
        <w:t> </w:t>
      </w:r>
    </w:p>
    <w:p w14:paraId="6854EFF1" w14:textId="77777777" w:rsidR="00A362EC" w:rsidRPr="00E27184" w:rsidRDefault="00A362EC" w:rsidP="004E3AF5">
      <w:pPr>
        <w:widowControl/>
        <w:suppressAutoHyphens w:val="0"/>
        <w:spacing w:line="240" w:lineRule="auto"/>
        <w:rPr>
          <w:rFonts w:eastAsia="Calibri"/>
          <w:bCs/>
          <w:kern w:val="0"/>
          <w:lang w:eastAsia="en-US" w:bidi="ar-SA"/>
        </w:rPr>
      </w:pPr>
    </w:p>
    <w:p w14:paraId="36245147" w14:textId="77777777" w:rsidR="00A362EC" w:rsidRPr="00E27184" w:rsidRDefault="00A362EC" w:rsidP="00A362EC">
      <w:pPr>
        <w:pStyle w:val="Heading1"/>
        <w:shd w:val="clear" w:color="auto" w:fill="FFFFFF"/>
        <w:spacing w:before="0" w:after="240"/>
        <w:rPr>
          <w:rFonts w:ascii="Times New Roman" w:eastAsia="Times New Roman" w:hAnsi="Times New Roman" w:cs="Times New Roman"/>
          <w:b/>
          <w:color w:val="auto"/>
          <w:kern w:val="36"/>
          <w:sz w:val="24"/>
          <w:szCs w:val="24"/>
          <w:lang w:eastAsia="et-EE" w:bidi="ar-SA"/>
        </w:rPr>
      </w:pPr>
      <w:r w:rsidRPr="00E27184">
        <w:rPr>
          <w:rFonts w:ascii="Times New Roman" w:hAnsi="Times New Roman" w:cs="Times New Roman"/>
          <w:b/>
          <w:color w:val="auto"/>
          <w:sz w:val="24"/>
          <w:szCs w:val="24"/>
        </w:rPr>
        <w:t xml:space="preserve">§ 3. Haridus- ja teadusministri </w:t>
      </w:r>
      <w:r w:rsidRPr="00E27184">
        <w:rPr>
          <w:rFonts w:ascii="Times New Roman" w:hAnsi="Times New Roman" w:cs="Times New Roman"/>
          <w:b/>
          <w:color w:val="auto"/>
          <w:sz w:val="24"/>
          <w:szCs w:val="24"/>
          <w:shd w:val="clear" w:color="auto" w:fill="FFFFFF"/>
        </w:rPr>
        <w:t>03. juuli 2019. a määruse nr 21 „</w:t>
      </w:r>
      <w:r w:rsidRPr="00E27184">
        <w:rPr>
          <w:rFonts w:ascii="Times New Roman" w:hAnsi="Times New Roman" w:cs="Times New Roman"/>
          <w:b/>
          <w:color w:val="auto"/>
          <w:sz w:val="24"/>
          <w:szCs w:val="24"/>
        </w:rPr>
        <w:t>Riigieksamite vormid ja ajad, ühtsete põhikooli lõpueksamite ning tasemetööde õppeained, vormid ja ajad 2019/2020. õppeaastal“ muutmine</w:t>
      </w:r>
    </w:p>
    <w:p w14:paraId="2A4EE65D" w14:textId="77777777" w:rsidR="00A362EC" w:rsidRPr="00E27184" w:rsidRDefault="00A362EC" w:rsidP="00A362EC">
      <w:pPr>
        <w:spacing w:line="240" w:lineRule="auto"/>
      </w:pPr>
      <w:r w:rsidRPr="00E27184">
        <w:t xml:space="preserve">Haridus- ja teadusministri </w:t>
      </w:r>
      <w:r w:rsidRPr="00E27184">
        <w:rPr>
          <w:shd w:val="clear" w:color="auto" w:fill="FFFFFF"/>
        </w:rPr>
        <w:t>03. juuli 2019. a määruses nr 21 „</w:t>
      </w:r>
      <w:r w:rsidRPr="00E27184">
        <w:t>Riigieksamite vormid ja ajad, ühtsete põhikooli lõpueksamite ning tasemetööde õppeained, vormid ja ajad 2019/2020. õppeaastal“ tehakse järgmised muudatused:</w:t>
      </w:r>
    </w:p>
    <w:p w14:paraId="2FE841E5" w14:textId="77777777" w:rsidR="00A362EC" w:rsidRPr="00E27184" w:rsidRDefault="00A362EC" w:rsidP="00A362EC">
      <w:pPr>
        <w:spacing w:line="240" w:lineRule="auto"/>
      </w:pPr>
    </w:p>
    <w:p w14:paraId="7C34CC4C" w14:textId="77777777" w:rsidR="00A362EC" w:rsidRPr="00E27184" w:rsidRDefault="00A362EC" w:rsidP="00A362EC">
      <w:pPr>
        <w:pStyle w:val="ListParagraph"/>
        <w:numPr>
          <w:ilvl w:val="0"/>
          <w:numId w:val="2"/>
        </w:numPr>
        <w:spacing w:line="240" w:lineRule="auto"/>
        <w:rPr>
          <w:rFonts w:cs="Times New Roman"/>
          <w:szCs w:val="24"/>
        </w:rPr>
      </w:pPr>
      <w:r w:rsidRPr="00E27184">
        <w:rPr>
          <w:rFonts w:cs="Times New Roman"/>
          <w:szCs w:val="24"/>
        </w:rPr>
        <w:t>paragrahvid 1 ja 2 sõnastatakse järgmiselt:</w:t>
      </w:r>
    </w:p>
    <w:p w14:paraId="108E8536" w14:textId="77777777" w:rsidR="00A362EC" w:rsidRPr="00E27184" w:rsidRDefault="00A362EC" w:rsidP="00A362EC">
      <w:pPr>
        <w:spacing w:line="240" w:lineRule="auto"/>
        <w:rPr>
          <w:b/>
        </w:rPr>
      </w:pPr>
      <w:r w:rsidRPr="00E27184">
        <w:t>„</w:t>
      </w:r>
      <w:r w:rsidRPr="00E27184">
        <w:rPr>
          <w:b/>
        </w:rPr>
        <w:t>§ 1. Riigieksamite vormid ja ajad</w:t>
      </w:r>
    </w:p>
    <w:p w14:paraId="469916FF" w14:textId="77777777" w:rsidR="00A362EC" w:rsidRPr="00E27184" w:rsidRDefault="00A362EC" w:rsidP="00A362EC">
      <w:pPr>
        <w:spacing w:line="240" w:lineRule="auto"/>
        <w:rPr>
          <w:b/>
        </w:rPr>
      </w:pPr>
    </w:p>
    <w:p w14:paraId="7A141F2E" w14:textId="77777777" w:rsidR="00A362EC" w:rsidRPr="00E27184" w:rsidRDefault="00A362EC" w:rsidP="00A362EC">
      <w:pPr>
        <w:spacing w:line="240" w:lineRule="auto"/>
        <w:jc w:val="left"/>
        <w:rPr>
          <w:rFonts w:eastAsia="Times New Roman"/>
          <w:kern w:val="0"/>
          <w:lang w:eastAsia="et-EE" w:bidi="ar-SA"/>
        </w:rPr>
      </w:pPr>
      <w:r w:rsidRPr="00E27184">
        <w:rPr>
          <w:rFonts w:eastAsia="Times New Roman"/>
          <w:kern w:val="0"/>
          <w:lang w:eastAsia="et-EE" w:bidi="ar-SA"/>
        </w:rPr>
        <w:t>(1) Riigieksamite vormid ja ajad on järgmised:</w:t>
      </w:r>
      <w:r w:rsidRPr="00E27184">
        <w:rPr>
          <w:rFonts w:eastAsia="Times New Roman"/>
          <w:kern w:val="0"/>
          <w:lang w:eastAsia="et-EE" w:bidi="ar-SA"/>
        </w:rPr>
        <w:br/>
        <w:t>1) eesti keel (kirjalik) – 29. mai 2020. a;</w:t>
      </w:r>
      <w:r w:rsidRPr="00E27184">
        <w:rPr>
          <w:rFonts w:eastAsia="Times New Roman"/>
          <w:kern w:val="0"/>
          <w:lang w:eastAsia="et-EE" w:bidi="ar-SA"/>
        </w:rPr>
        <w:br/>
        <w:t>2) eesti keel teise keelena (kirjalik) – 1. juuni 2020. a;</w:t>
      </w:r>
      <w:r w:rsidRPr="00E27184">
        <w:rPr>
          <w:rFonts w:eastAsia="Times New Roman"/>
          <w:kern w:val="0"/>
          <w:lang w:eastAsia="et-EE" w:bidi="ar-SA"/>
        </w:rPr>
        <w:br/>
        <w:t>3) eesti keel teise keelena (suuline) – 1. – 3. juuni 2020. a;</w:t>
      </w:r>
      <w:r w:rsidRPr="00E27184">
        <w:rPr>
          <w:rFonts w:eastAsia="Times New Roman"/>
          <w:kern w:val="0"/>
          <w:lang w:eastAsia="et-EE" w:bidi="ar-SA"/>
        </w:rPr>
        <w:br/>
        <w:t>4) matemaatika (kirjalik) – 5. juuni 2020. a.</w:t>
      </w:r>
    </w:p>
    <w:p w14:paraId="70FD3326" w14:textId="77777777" w:rsidR="00A362EC" w:rsidRPr="00E27184" w:rsidRDefault="00A362EC" w:rsidP="00A362EC">
      <w:pPr>
        <w:spacing w:line="240" w:lineRule="auto"/>
        <w:jc w:val="left"/>
      </w:pPr>
    </w:p>
    <w:p w14:paraId="3CA03A5B" w14:textId="77777777" w:rsidR="00A362EC" w:rsidRPr="00E27184" w:rsidRDefault="00A362EC" w:rsidP="00A362EC">
      <w:pPr>
        <w:spacing w:line="240" w:lineRule="auto"/>
        <w:jc w:val="left"/>
        <w:rPr>
          <w:b/>
        </w:rPr>
      </w:pPr>
      <w:r w:rsidRPr="00E27184">
        <w:rPr>
          <w:b/>
        </w:rPr>
        <w:t>§ 2. Riigieksamite lisaeksamite vormid ja ajad</w:t>
      </w:r>
    </w:p>
    <w:p w14:paraId="69EB9125" w14:textId="77777777" w:rsidR="00A362EC" w:rsidRPr="00E27184" w:rsidRDefault="00A362EC" w:rsidP="00A362EC">
      <w:pPr>
        <w:widowControl/>
        <w:suppressAutoHyphens w:val="0"/>
        <w:spacing w:before="240" w:after="100" w:afterAutospacing="1" w:line="240" w:lineRule="auto"/>
        <w:jc w:val="left"/>
        <w:rPr>
          <w:rFonts w:eastAsia="Times New Roman"/>
          <w:kern w:val="0"/>
          <w:lang w:eastAsia="et-EE" w:bidi="ar-SA"/>
        </w:rPr>
      </w:pPr>
      <w:r w:rsidRPr="00E27184">
        <w:rPr>
          <w:rFonts w:eastAsia="Times New Roman"/>
          <w:kern w:val="0"/>
          <w:lang w:eastAsia="et-EE" w:bidi="ar-SA"/>
        </w:rPr>
        <w:t>(1) Riigieksamite lisaeksamite vormid ja ajad on järgmised:</w:t>
      </w:r>
      <w:r w:rsidRPr="00E27184">
        <w:rPr>
          <w:rFonts w:eastAsia="Times New Roman"/>
          <w:kern w:val="0"/>
          <w:lang w:eastAsia="et-EE" w:bidi="ar-SA"/>
        </w:rPr>
        <w:br/>
        <w:t>1) eesti keel (kirjalik) – 6. august 2020. a;</w:t>
      </w:r>
      <w:r w:rsidRPr="00E27184">
        <w:rPr>
          <w:rFonts w:eastAsia="Times New Roman"/>
          <w:kern w:val="0"/>
          <w:lang w:eastAsia="et-EE" w:bidi="ar-SA"/>
        </w:rPr>
        <w:br/>
        <w:t>2) eesti keel teise keelena (kirjalik) – 7. august 2020. a;</w:t>
      </w:r>
      <w:r w:rsidRPr="00E27184">
        <w:rPr>
          <w:rFonts w:eastAsia="Times New Roman"/>
          <w:kern w:val="0"/>
          <w:lang w:eastAsia="et-EE" w:bidi="ar-SA"/>
        </w:rPr>
        <w:br/>
        <w:t>3) eesti keel teise keelena (suuline) – 7. – 8. august 2020. a;</w:t>
      </w:r>
      <w:r w:rsidRPr="00E27184">
        <w:rPr>
          <w:rFonts w:eastAsia="Times New Roman"/>
          <w:kern w:val="0"/>
          <w:lang w:eastAsia="et-EE" w:bidi="ar-SA"/>
        </w:rPr>
        <w:br/>
        <w:t xml:space="preserve">4) matemaatika (kirjalik) – 13. august 2020. a.“; </w:t>
      </w:r>
    </w:p>
    <w:p w14:paraId="0D2C1B5A" w14:textId="77777777" w:rsidR="00A362EC" w:rsidRPr="00E27184" w:rsidRDefault="00A362EC" w:rsidP="00A362EC">
      <w:pPr>
        <w:widowControl/>
        <w:suppressAutoHyphens w:val="0"/>
        <w:spacing w:before="240" w:after="100" w:afterAutospacing="1" w:line="240" w:lineRule="auto"/>
        <w:jc w:val="left"/>
        <w:rPr>
          <w:rFonts w:eastAsia="Times New Roman"/>
          <w:kern w:val="0"/>
          <w:lang w:eastAsia="et-EE" w:bidi="ar-SA"/>
        </w:rPr>
      </w:pPr>
      <w:r w:rsidRPr="00E27184">
        <w:rPr>
          <w:rFonts w:eastAsia="Times New Roman"/>
          <w:kern w:val="0"/>
          <w:lang w:eastAsia="et-EE" w:bidi="ar-SA"/>
        </w:rPr>
        <w:t xml:space="preserve">2) paragrahv 3 tunnistatakse kehtetuks; </w:t>
      </w:r>
    </w:p>
    <w:p w14:paraId="7021F62D" w14:textId="77777777" w:rsidR="00A362EC" w:rsidRPr="00E27184" w:rsidRDefault="00A362EC" w:rsidP="00A362EC">
      <w:r w:rsidRPr="00E27184">
        <w:rPr>
          <w:shd w:val="clear" w:color="auto" w:fill="FFFFFF"/>
        </w:rPr>
        <w:t xml:space="preserve">3) paragrahvi 4 lõiked 1 ja 3 tunnistatakse kehtetuks. </w:t>
      </w:r>
    </w:p>
    <w:p w14:paraId="61EE1C2C" w14:textId="77777777" w:rsidR="00A362EC" w:rsidRPr="00E27184" w:rsidRDefault="00A362EC" w:rsidP="004E3AF5">
      <w:pPr>
        <w:widowControl/>
        <w:suppressAutoHyphens w:val="0"/>
        <w:spacing w:line="240" w:lineRule="auto"/>
        <w:rPr>
          <w:rFonts w:eastAsia="Calibri"/>
          <w:bCs/>
          <w:kern w:val="0"/>
          <w:lang w:eastAsia="en-US" w:bidi="ar-SA"/>
        </w:rPr>
      </w:pPr>
    </w:p>
    <w:p w14:paraId="06BBBFB2" w14:textId="77777777" w:rsidR="004E3AF5" w:rsidRPr="00E27184" w:rsidRDefault="004E3AF5" w:rsidP="004E3AF5">
      <w:pPr>
        <w:widowControl/>
        <w:suppressAutoHyphens w:val="0"/>
        <w:spacing w:line="240" w:lineRule="auto"/>
        <w:rPr>
          <w:rFonts w:eastAsia="Calibri"/>
          <w:bCs/>
          <w:kern w:val="0"/>
          <w:lang w:eastAsia="en-US" w:bidi="ar-SA"/>
        </w:rPr>
      </w:pPr>
    </w:p>
    <w:p w14:paraId="6BB5BEDE" w14:textId="77777777" w:rsidR="004E3AF5" w:rsidRPr="00E27184" w:rsidRDefault="004E3AF5" w:rsidP="004E3AF5">
      <w:pPr>
        <w:widowControl/>
        <w:suppressAutoHyphens w:val="0"/>
        <w:spacing w:line="240" w:lineRule="auto"/>
        <w:rPr>
          <w:rFonts w:eastAsia="Calibri"/>
          <w:bCs/>
          <w:kern w:val="0"/>
          <w:lang w:eastAsia="en-US" w:bidi="ar-SA"/>
        </w:rPr>
      </w:pPr>
      <w:r w:rsidRPr="00E27184">
        <w:rPr>
          <w:rFonts w:eastAsia="Calibri"/>
          <w:bCs/>
          <w:kern w:val="0"/>
          <w:lang w:eastAsia="en-US" w:bidi="ar-SA"/>
        </w:rPr>
        <w:t xml:space="preserve"> </w:t>
      </w:r>
    </w:p>
    <w:p w14:paraId="3668351F" w14:textId="77777777" w:rsidR="00FC740D" w:rsidRPr="00E27184" w:rsidRDefault="00FC740D"/>
    <w:sectPr w:rsidR="00FC740D" w:rsidRPr="00E27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21979"/>
    <w:multiLevelType w:val="hybridMultilevel"/>
    <w:tmpl w:val="E8129EF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A9453A2"/>
    <w:multiLevelType w:val="hybridMultilevel"/>
    <w:tmpl w:val="947CBD50"/>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1E"/>
    <w:rsid w:val="00053A8D"/>
    <w:rsid w:val="002175D5"/>
    <w:rsid w:val="004E3AF5"/>
    <w:rsid w:val="006645D2"/>
    <w:rsid w:val="007115FF"/>
    <w:rsid w:val="00712BAA"/>
    <w:rsid w:val="00755361"/>
    <w:rsid w:val="007D111E"/>
    <w:rsid w:val="008A595E"/>
    <w:rsid w:val="00985285"/>
    <w:rsid w:val="00A362EC"/>
    <w:rsid w:val="00AE081E"/>
    <w:rsid w:val="00B805F3"/>
    <w:rsid w:val="00DE269C"/>
    <w:rsid w:val="00E27184"/>
    <w:rsid w:val="00E83D29"/>
    <w:rsid w:val="00EB7570"/>
    <w:rsid w:val="00F90322"/>
    <w:rsid w:val="00FC740D"/>
    <w:rsid w:val="00FF1BE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F4AE"/>
  <w15:chartTrackingRefBased/>
  <w15:docId w15:val="{05548B7E-8B7A-43A8-9768-D655E7E0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11E"/>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Heading1">
    <w:name w:val="heading 1"/>
    <w:basedOn w:val="Normal"/>
    <w:next w:val="Normal"/>
    <w:link w:val="Heading1Char"/>
    <w:uiPriority w:val="9"/>
    <w:qFormat/>
    <w:rsid w:val="00A362EC"/>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11E"/>
    <w:pPr>
      <w:ind w:left="720"/>
      <w:contextualSpacing/>
    </w:pPr>
    <w:rPr>
      <w:rFonts w:cs="Mangal"/>
      <w:szCs w:val="21"/>
    </w:rPr>
  </w:style>
  <w:style w:type="character" w:styleId="CommentReference">
    <w:name w:val="annotation reference"/>
    <w:basedOn w:val="DefaultParagraphFont"/>
    <w:uiPriority w:val="99"/>
    <w:semiHidden/>
    <w:unhideWhenUsed/>
    <w:rsid w:val="007D111E"/>
    <w:rPr>
      <w:sz w:val="16"/>
      <w:szCs w:val="16"/>
    </w:rPr>
  </w:style>
  <w:style w:type="paragraph" w:styleId="CommentText">
    <w:name w:val="annotation text"/>
    <w:basedOn w:val="Normal"/>
    <w:link w:val="CommentTextChar"/>
    <w:uiPriority w:val="99"/>
    <w:semiHidden/>
    <w:unhideWhenUsed/>
    <w:rsid w:val="007D111E"/>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7D111E"/>
    <w:rPr>
      <w:rFonts w:ascii="Times New Roman" w:eastAsia="SimSun" w:hAnsi="Times New Roman" w:cs="Mangal"/>
      <w:kern w:val="1"/>
      <w:sz w:val="20"/>
      <w:szCs w:val="18"/>
      <w:lang w:eastAsia="zh-CN" w:bidi="hi-IN"/>
    </w:rPr>
  </w:style>
  <w:style w:type="paragraph" w:styleId="CommentSubject">
    <w:name w:val="annotation subject"/>
    <w:basedOn w:val="CommentText"/>
    <w:next w:val="CommentText"/>
    <w:link w:val="CommentSubjectChar"/>
    <w:uiPriority w:val="99"/>
    <w:semiHidden/>
    <w:unhideWhenUsed/>
    <w:rsid w:val="007D111E"/>
    <w:rPr>
      <w:b/>
      <w:bCs/>
    </w:rPr>
  </w:style>
  <w:style w:type="character" w:customStyle="1" w:styleId="CommentSubjectChar">
    <w:name w:val="Comment Subject Char"/>
    <w:basedOn w:val="CommentTextChar"/>
    <w:link w:val="CommentSubject"/>
    <w:uiPriority w:val="99"/>
    <w:semiHidden/>
    <w:rsid w:val="007D111E"/>
    <w:rPr>
      <w:rFonts w:ascii="Times New Roman" w:eastAsia="SimSun" w:hAnsi="Times New Roman" w:cs="Mangal"/>
      <w:b/>
      <w:bCs/>
      <w:kern w:val="1"/>
      <w:sz w:val="20"/>
      <w:szCs w:val="18"/>
      <w:lang w:eastAsia="zh-CN" w:bidi="hi-IN"/>
    </w:rPr>
  </w:style>
  <w:style w:type="paragraph" w:styleId="BalloonText">
    <w:name w:val="Balloon Text"/>
    <w:basedOn w:val="Normal"/>
    <w:link w:val="BalloonTextChar"/>
    <w:uiPriority w:val="99"/>
    <w:semiHidden/>
    <w:unhideWhenUsed/>
    <w:rsid w:val="007D111E"/>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7D111E"/>
    <w:rPr>
      <w:rFonts w:ascii="Segoe UI" w:eastAsia="SimSun" w:hAnsi="Segoe UI" w:cs="Mangal"/>
      <w:kern w:val="1"/>
      <w:sz w:val="18"/>
      <w:szCs w:val="16"/>
      <w:lang w:eastAsia="zh-CN" w:bidi="hi-IN"/>
    </w:rPr>
  </w:style>
  <w:style w:type="paragraph" w:styleId="NormalWeb">
    <w:name w:val="Normal (Web)"/>
    <w:basedOn w:val="Normal"/>
    <w:uiPriority w:val="99"/>
    <w:unhideWhenUsed/>
    <w:rsid w:val="00DE269C"/>
    <w:pPr>
      <w:widowControl/>
      <w:suppressAutoHyphens w:val="0"/>
      <w:spacing w:before="240" w:after="100" w:afterAutospacing="1" w:line="240" w:lineRule="auto"/>
      <w:jc w:val="left"/>
    </w:pPr>
    <w:rPr>
      <w:rFonts w:eastAsia="Times New Roman"/>
      <w:kern w:val="0"/>
      <w:lang w:eastAsia="et-EE" w:bidi="ar-SA"/>
    </w:rPr>
  </w:style>
  <w:style w:type="character" w:customStyle="1" w:styleId="Heading1Char">
    <w:name w:val="Heading 1 Char"/>
    <w:basedOn w:val="DefaultParagraphFont"/>
    <w:link w:val="Heading1"/>
    <w:uiPriority w:val="9"/>
    <w:rsid w:val="00A362EC"/>
    <w:rPr>
      <w:rFonts w:asciiTheme="majorHAnsi" w:eastAsiaTheme="majorEastAsia" w:hAnsiTheme="majorHAnsi" w:cs="Mangal"/>
      <w:color w:val="2E74B5" w:themeColor="accent1" w:themeShade="BF"/>
      <w:kern w:val="1"/>
      <w:sz w:val="32"/>
      <w:szCs w:val="2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38677">
      <w:bodyDiv w:val="1"/>
      <w:marLeft w:val="0"/>
      <w:marRight w:val="0"/>
      <w:marTop w:val="0"/>
      <w:marBottom w:val="0"/>
      <w:divBdr>
        <w:top w:val="none" w:sz="0" w:space="0" w:color="auto"/>
        <w:left w:val="none" w:sz="0" w:space="0" w:color="auto"/>
        <w:bottom w:val="none" w:sz="0" w:space="0" w:color="auto"/>
        <w:right w:val="none" w:sz="0" w:space="0" w:color="auto"/>
      </w:divBdr>
      <w:divsChild>
        <w:div w:id="131562330">
          <w:marLeft w:val="0"/>
          <w:marRight w:val="0"/>
          <w:marTop w:val="0"/>
          <w:marBottom w:val="0"/>
          <w:divBdr>
            <w:top w:val="none" w:sz="0" w:space="0" w:color="auto"/>
            <w:left w:val="none" w:sz="0" w:space="0" w:color="auto"/>
            <w:bottom w:val="none" w:sz="0" w:space="0" w:color="auto"/>
            <w:right w:val="none" w:sz="0" w:space="0" w:color="auto"/>
          </w:divBdr>
          <w:divsChild>
            <w:div w:id="935361772">
              <w:marLeft w:val="0"/>
              <w:marRight w:val="0"/>
              <w:marTop w:val="0"/>
              <w:marBottom w:val="0"/>
              <w:divBdr>
                <w:top w:val="none" w:sz="0" w:space="0" w:color="auto"/>
                <w:left w:val="none" w:sz="0" w:space="0" w:color="auto"/>
                <w:bottom w:val="none" w:sz="0" w:space="0" w:color="auto"/>
                <w:right w:val="none" w:sz="0" w:space="0" w:color="auto"/>
              </w:divBdr>
              <w:divsChild>
                <w:div w:id="265503256">
                  <w:marLeft w:val="0"/>
                  <w:marRight w:val="0"/>
                  <w:marTop w:val="0"/>
                  <w:marBottom w:val="0"/>
                  <w:divBdr>
                    <w:top w:val="none" w:sz="0" w:space="0" w:color="auto"/>
                    <w:left w:val="none" w:sz="0" w:space="0" w:color="auto"/>
                    <w:bottom w:val="none" w:sz="0" w:space="0" w:color="auto"/>
                    <w:right w:val="none" w:sz="0" w:space="0" w:color="auto"/>
                  </w:divBdr>
                  <w:divsChild>
                    <w:div w:id="6701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CD48EC90EF4A418F29631FF89ED328" ma:contentTypeVersion="10" ma:contentTypeDescription="Create a new document." ma:contentTypeScope="" ma:versionID="1c02c3e84f5381787dea9df503f3e6f7">
  <xsd:schema xmlns:xsd="http://www.w3.org/2001/XMLSchema" xmlns:xs="http://www.w3.org/2001/XMLSchema" xmlns:p="http://schemas.microsoft.com/office/2006/metadata/properties" xmlns:ns2="7c2a7407-83a5-41ed-9d4c-5ab8c41c847b" targetNamespace="http://schemas.microsoft.com/office/2006/metadata/properties" ma:root="true" ma:fieldsID="9a83b635872a216115f8671fe9278af4" ns2:_="">
    <xsd:import namespace="7c2a7407-83a5-41ed-9d4c-5ab8c41c84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a7407-83a5-41ed-9d4c-5ab8c41c8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DCC3A-56EC-4369-AFB9-0268721B89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65EF46-F54C-43E1-98BD-7B355EE6208D}">
  <ds:schemaRefs>
    <ds:schemaRef ds:uri="http://schemas.microsoft.com/sharepoint/v3/contenttype/forms"/>
  </ds:schemaRefs>
</ds:datastoreItem>
</file>

<file path=customXml/itemProps3.xml><?xml version="1.0" encoding="utf-8"?>
<ds:datastoreItem xmlns:ds="http://schemas.openxmlformats.org/officeDocument/2006/customXml" ds:itemID="{4C0B64B7-59CC-40C5-8172-9007F0C35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a7407-83a5-41ed-9d4c-5ab8c41c8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4764</Characters>
  <Application>Microsoft Office Word</Application>
  <DocSecurity>0</DocSecurity>
  <Lines>39</Lines>
  <Paragraphs>11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Haridus- ja Teadusministeerium</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Indrek Kilk</dc:creator>
  <cp:keywords/>
  <dc:description/>
  <cp:lastModifiedBy>Heldi Ruiso</cp:lastModifiedBy>
  <cp:revision>2</cp:revision>
  <dcterms:created xsi:type="dcterms:W3CDTF">2020-05-07T12:09:00Z</dcterms:created>
  <dcterms:modified xsi:type="dcterms:W3CDTF">2020-05-07T12:09:00Z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0x010100CFCD48EC90EF4A418F29631FF89ED328</vt:lpwstr>
  </property>
</Properties>
</file>